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B03CB">
      <w:pPr>
        <w:pStyle w:val="Nagwek4"/>
        <w:rPr>
          <w:sz w:val="28"/>
          <w:lang w:eastAsia="ar-SA"/>
        </w:rPr>
      </w:pPr>
      <w:r>
        <w:rPr>
          <w:sz w:val="28"/>
        </w:rPr>
        <w:t xml:space="preserve">                                    Spis treści</w:t>
      </w:r>
    </w:p>
    <w:p w:rsidR="00000000" w:rsidRDefault="002B03CB">
      <w:pPr>
        <w:suppressAutoHyphens/>
        <w:rPr>
          <w:sz w:val="20"/>
          <w:szCs w:val="20"/>
          <w:lang w:eastAsia="ar-SA"/>
        </w:rPr>
      </w:pPr>
    </w:p>
    <w:p w:rsidR="00000000" w:rsidRDefault="002B03CB">
      <w:pPr>
        <w:suppressAutoHyphens/>
        <w:rPr>
          <w:sz w:val="20"/>
          <w:szCs w:val="20"/>
          <w:lang w:eastAsia="ar-SA"/>
        </w:rPr>
      </w:pPr>
    </w:p>
    <w:p w:rsidR="00000000" w:rsidRDefault="002B03CB">
      <w:pPr>
        <w:suppressAutoHyphens/>
        <w:rPr>
          <w:sz w:val="20"/>
          <w:szCs w:val="20"/>
          <w:lang w:eastAsia="ar-SA"/>
        </w:rPr>
      </w:pPr>
    </w:p>
    <w:p w:rsidR="00000000" w:rsidRDefault="002B03CB">
      <w:pPr>
        <w:pStyle w:val="WW-BodyText2"/>
        <w:spacing w:line="240" w:lineRule="auto"/>
        <w:rPr>
          <w:rFonts w:eastAsia="Times New Roman"/>
          <w:bCs/>
          <w:sz w:val="28"/>
        </w:rPr>
      </w:pPr>
      <w:r>
        <w:rPr>
          <w:rFonts w:eastAsia="Times New Roman"/>
          <w:bCs/>
          <w:sz w:val="28"/>
        </w:rPr>
        <w:t>Filozofia matematyki i nauka: wzajemne inspiracje</w:t>
      </w:r>
    </w:p>
    <w:p w:rsidR="00000000" w:rsidRDefault="002B03CB">
      <w:pPr>
        <w:pStyle w:val="WW-BodyText2"/>
        <w:spacing w:line="240" w:lineRule="auto"/>
        <w:rPr>
          <w:rFonts w:eastAsia="Times New Roman"/>
          <w:bCs/>
          <w:sz w:val="28"/>
        </w:rPr>
      </w:pPr>
      <w:r>
        <w:rPr>
          <w:rFonts w:eastAsia="Times New Roman"/>
          <w:bCs/>
          <w:sz w:val="28"/>
        </w:rPr>
        <w:t xml:space="preserve"> (Blok tematyczny pod redakcją naukową Zbigniewa Króla)</w:t>
      </w:r>
    </w:p>
    <w:p w:rsidR="00000000" w:rsidRDefault="002B03CB">
      <w:pPr>
        <w:pStyle w:val="WW-BodyText2"/>
        <w:spacing w:line="240" w:lineRule="auto"/>
        <w:rPr>
          <w:rFonts w:eastAsia="Times New Roman"/>
          <w:bCs/>
        </w:rPr>
      </w:pPr>
    </w:p>
    <w:p w:rsidR="00000000" w:rsidRDefault="002B03CB">
      <w:pPr>
        <w:pStyle w:val="WW-BodyText2"/>
        <w:spacing w:line="240" w:lineRule="auto"/>
        <w:rPr>
          <w:rFonts w:eastAsia="Times New Roman"/>
          <w:b w:val="0"/>
        </w:rPr>
      </w:pPr>
      <w:r>
        <w:rPr>
          <w:rFonts w:eastAsia="Times New Roman"/>
          <w:b w:val="0"/>
        </w:rPr>
        <w:t>Wstęp.............................................................................................</w:t>
      </w:r>
      <w:r>
        <w:rPr>
          <w:rFonts w:eastAsia="Times New Roman"/>
          <w:b w:val="0"/>
        </w:rPr>
        <w:t>................................</w:t>
      </w:r>
    </w:p>
    <w:p w:rsidR="00000000" w:rsidRDefault="002B03CB">
      <w:pPr>
        <w:pStyle w:val="WW-BodyText2"/>
        <w:spacing w:line="240" w:lineRule="auto"/>
        <w:rPr>
          <w:rFonts w:eastAsia="Times New Roman"/>
          <w:b w:val="0"/>
        </w:rPr>
      </w:pPr>
      <w:r>
        <w:rPr>
          <w:rFonts w:eastAsia="Times New Roman"/>
          <w:b w:val="0"/>
          <w:i/>
          <w:iCs/>
        </w:rPr>
        <w:t>Andrzej Grzegorczyk</w:t>
      </w:r>
      <w:r>
        <w:rPr>
          <w:rFonts w:eastAsia="Times New Roman"/>
          <w:b w:val="0"/>
        </w:rPr>
        <w:t>: Filozofia logiki i formalna LOGIKA NIESYMPLIFIKACYJNA</w:t>
      </w:r>
    </w:p>
    <w:p w:rsidR="00000000" w:rsidRDefault="002B03CB">
      <w:pPr>
        <w:pStyle w:val="WW-BodyText2"/>
        <w:spacing w:line="240" w:lineRule="auto"/>
        <w:rPr>
          <w:rFonts w:eastAsia="Times New Roman"/>
          <w:b w:val="0"/>
        </w:rPr>
      </w:pPr>
      <w:r>
        <w:rPr>
          <w:rFonts w:eastAsia="Times New Roman"/>
          <w:b w:val="0"/>
          <w:i/>
          <w:iCs/>
        </w:rPr>
        <w:t>Michał Heller</w:t>
      </w:r>
      <w:r>
        <w:rPr>
          <w:rFonts w:eastAsia="Times New Roman"/>
          <w:b w:val="0"/>
        </w:rPr>
        <w:t>: Cud rozumienia ........................................................................................</w:t>
      </w:r>
    </w:p>
    <w:p w:rsidR="00000000" w:rsidRDefault="002B03CB">
      <w:pPr>
        <w:pStyle w:val="WW-BodyText2"/>
        <w:spacing w:line="240" w:lineRule="auto"/>
        <w:rPr>
          <w:rFonts w:eastAsia="Times New Roman"/>
          <w:b w:val="0"/>
        </w:rPr>
      </w:pPr>
      <w:r>
        <w:rPr>
          <w:rFonts w:eastAsia="Times New Roman"/>
          <w:b w:val="0"/>
          <w:i/>
          <w:iCs/>
        </w:rPr>
        <w:t>Witold Marciszewski</w:t>
      </w:r>
      <w:r>
        <w:rPr>
          <w:rFonts w:eastAsia="Times New Roman"/>
          <w:b w:val="0"/>
        </w:rPr>
        <w:t>: „</w:t>
      </w:r>
      <w:proofErr w:type="spellStart"/>
      <w:r>
        <w:rPr>
          <w:rFonts w:eastAsia="Times New Roman"/>
          <w:b w:val="0"/>
        </w:rPr>
        <w:t>Mathesi</w:t>
      </w:r>
      <w:r>
        <w:rPr>
          <w:rFonts w:eastAsia="Times New Roman"/>
          <w:b w:val="0"/>
        </w:rPr>
        <w:t>s</w:t>
      </w:r>
      <w:proofErr w:type="spellEnd"/>
      <w:r>
        <w:rPr>
          <w:rFonts w:eastAsia="Times New Roman"/>
          <w:b w:val="0"/>
        </w:rPr>
        <w:t xml:space="preserve"> </w:t>
      </w:r>
      <w:proofErr w:type="spellStart"/>
      <w:r>
        <w:rPr>
          <w:rFonts w:eastAsia="Times New Roman"/>
          <w:b w:val="0"/>
        </w:rPr>
        <w:t>Universalis</w:t>
      </w:r>
      <w:proofErr w:type="spellEnd"/>
      <w:r>
        <w:rPr>
          <w:rFonts w:eastAsia="Times New Roman"/>
          <w:b w:val="0"/>
        </w:rPr>
        <w:t xml:space="preserve">” na nasze czasy. Wkład </w:t>
      </w:r>
      <w:proofErr w:type="spellStart"/>
      <w:r>
        <w:rPr>
          <w:rFonts w:eastAsia="Times New Roman"/>
          <w:b w:val="0"/>
        </w:rPr>
        <w:t>Fregego</w:t>
      </w:r>
      <w:proofErr w:type="spellEnd"/>
      <w:r>
        <w:rPr>
          <w:rFonts w:eastAsia="Times New Roman"/>
          <w:b w:val="0"/>
        </w:rPr>
        <w:t xml:space="preserve">, </w:t>
      </w:r>
      <w:proofErr w:type="spellStart"/>
      <w:r>
        <w:rPr>
          <w:rFonts w:eastAsia="Times New Roman"/>
          <w:b w:val="0"/>
        </w:rPr>
        <w:t>Cantora</w:t>
      </w:r>
      <w:proofErr w:type="spellEnd"/>
      <w:r>
        <w:rPr>
          <w:rFonts w:eastAsia="Times New Roman"/>
          <w:b w:val="0"/>
        </w:rPr>
        <w:t xml:space="preserve"> i Godla ..................................................................................................................................</w:t>
      </w:r>
    </w:p>
    <w:p w:rsidR="00000000" w:rsidRDefault="002B03CB">
      <w:pPr>
        <w:pStyle w:val="WW-BodyText2"/>
        <w:spacing w:line="240" w:lineRule="auto"/>
        <w:rPr>
          <w:rFonts w:eastAsia="Times New Roman"/>
          <w:b w:val="0"/>
        </w:rPr>
      </w:pPr>
      <w:r>
        <w:rPr>
          <w:rFonts w:eastAsia="Times New Roman"/>
          <w:b w:val="0"/>
          <w:i/>
          <w:iCs/>
        </w:rPr>
        <w:t>Roman Murawski</w:t>
      </w:r>
      <w:r>
        <w:rPr>
          <w:rFonts w:eastAsia="Times New Roman"/>
          <w:b w:val="0"/>
        </w:rPr>
        <w:t>: O pojęciu prawdy w matematyce .................</w:t>
      </w:r>
      <w:r>
        <w:rPr>
          <w:rFonts w:eastAsia="Times New Roman"/>
          <w:b w:val="0"/>
        </w:rPr>
        <w:t>..........................................</w:t>
      </w:r>
    </w:p>
    <w:p w:rsidR="00000000" w:rsidRDefault="002B03CB">
      <w:pPr>
        <w:pStyle w:val="WW-BodyText2"/>
        <w:spacing w:line="240" w:lineRule="auto"/>
        <w:rPr>
          <w:rFonts w:eastAsia="Times New Roman"/>
          <w:b w:val="0"/>
        </w:rPr>
      </w:pPr>
      <w:r>
        <w:rPr>
          <w:rFonts w:eastAsia="Times New Roman"/>
          <w:b w:val="0"/>
          <w:i/>
          <w:iCs/>
        </w:rPr>
        <w:t xml:space="preserve">Paweł </w:t>
      </w:r>
      <w:proofErr w:type="spellStart"/>
      <w:r>
        <w:rPr>
          <w:rFonts w:eastAsia="Times New Roman"/>
          <w:b w:val="0"/>
          <w:i/>
          <w:iCs/>
        </w:rPr>
        <w:t>Stacewicz</w:t>
      </w:r>
      <w:proofErr w:type="spellEnd"/>
      <w:r>
        <w:rPr>
          <w:rFonts w:eastAsia="Times New Roman"/>
          <w:b w:val="0"/>
          <w:i/>
          <w:iCs/>
        </w:rPr>
        <w:t>, Andre Włodarczyk</w:t>
      </w:r>
      <w:r>
        <w:rPr>
          <w:rFonts w:eastAsia="Times New Roman"/>
          <w:b w:val="0"/>
        </w:rPr>
        <w:t>: O modelowaniu informatycznym ze szczególnym  odniesieniem do badań nad sztuczną inteligencją .............................................................</w:t>
      </w:r>
    </w:p>
    <w:p w:rsidR="00000000" w:rsidRDefault="002B03CB">
      <w:pPr>
        <w:pStyle w:val="WW-BodyText2"/>
        <w:spacing w:line="240" w:lineRule="auto"/>
        <w:rPr>
          <w:b w:val="0"/>
          <w:bCs/>
        </w:rPr>
      </w:pPr>
      <w:r>
        <w:rPr>
          <w:b w:val="0"/>
          <w:bCs/>
          <w:i/>
          <w:iCs/>
        </w:rPr>
        <w:t>Marek Szydłowski, Agnie</w:t>
      </w:r>
      <w:r>
        <w:rPr>
          <w:b w:val="0"/>
          <w:bCs/>
          <w:i/>
          <w:iCs/>
        </w:rPr>
        <w:t>szka Maciąg</w:t>
      </w:r>
      <w:r>
        <w:rPr>
          <w:b w:val="0"/>
          <w:bCs/>
        </w:rPr>
        <w:t xml:space="preserve">: Epistemologiczne znaczenie paradoksów w kosmologii na przykładzie paradoksu fotometrycznego </w:t>
      </w:r>
      <w:proofErr w:type="spellStart"/>
      <w:r>
        <w:rPr>
          <w:b w:val="0"/>
          <w:bCs/>
        </w:rPr>
        <w:t>Olbersa</w:t>
      </w:r>
      <w:proofErr w:type="spellEnd"/>
      <w:r>
        <w:rPr>
          <w:b w:val="0"/>
          <w:bCs/>
        </w:rPr>
        <w:t xml:space="preserve"> ..................................</w:t>
      </w:r>
    </w:p>
    <w:p w:rsidR="00000000" w:rsidRDefault="002B03CB">
      <w:pPr>
        <w:suppressAutoHyphens/>
        <w:rPr>
          <w:bCs/>
          <w:sz w:val="28"/>
          <w:szCs w:val="20"/>
          <w:lang w:eastAsia="ar-SA"/>
        </w:rPr>
      </w:pPr>
    </w:p>
    <w:p w:rsidR="00000000" w:rsidRDefault="002B03CB">
      <w:pPr>
        <w:pStyle w:val="Nagwek"/>
        <w:spacing w:before="0" w:after="0"/>
        <w:rPr>
          <w:rFonts w:ascii="Times New Roman" w:eastAsia="Times New Roman" w:hAnsi="Times New Roman" w:cs="Times New Roman"/>
          <w:szCs w:val="20"/>
        </w:rPr>
      </w:pPr>
      <w:r>
        <w:rPr>
          <w:rFonts w:ascii="Times New Roman" w:eastAsia="Times New Roman" w:hAnsi="Times New Roman" w:cs="Times New Roman"/>
          <w:szCs w:val="20"/>
        </w:rPr>
        <w:t>DYSKUSJE I POLEMIKI</w:t>
      </w:r>
    </w:p>
    <w:p w:rsidR="00000000" w:rsidRDefault="002B03CB">
      <w:pPr>
        <w:suppressAutoHyphens/>
        <w:rPr>
          <w:b/>
          <w:bCs/>
          <w:sz w:val="28"/>
          <w:szCs w:val="20"/>
          <w:lang w:eastAsia="ar-SA"/>
        </w:rPr>
      </w:pPr>
      <w:r>
        <w:rPr>
          <w:b/>
          <w:bCs/>
          <w:sz w:val="28"/>
        </w:rPr>
        <w:t>Kulturowy status twórcy (Genialność czy szaleństwo)</w:t>
      </w:r>
    </w:p>
    <w:p w:rsidR="00000000" w:rsidRDefault="002B03CB">
      <w:pPr>
        <w:suppressAutoHyphens/>
        <w:rPr>
          <w:b/>
          <w:bCs/>
          <w:sz w:val="28"/>
          <w:szCs w:val="20"/>
          <w:lang w:eastAsia="ar-SA"/>
        </w:rPr>
      </w:pPr>
      <w:r>
        <w:rPr>
          <w:b/>
          <w:bCs/>
          <w:sz w:val="28"/>
        </w:rPr>
        <w:t>(Blok tematyczny pod redakcją nauko</w:t>
      </w:r>
      <w:r>
        <w:rPr>
          <w:b/>
          <w:bCs/>
          <w:sz w:val="28"/>
        </w:rPr>
        <w:t xml:space="preserve">wą Zbigniewa Króla i Aliny </w:t>
      </w:r>
      <w:proofErr w:type="spellStart"/>
      <w:r>
        <w:rPr>
          <w:b/>
          <w:bCs/>
          <w:sz w:val="28"/>
        </w:rPr>
        <w:t>Motyckiej</w:t>
      </w:r>
      <w:proofErr w:type="spellEnd"/>
      <w:r>
        <w:rPr>
          <w:b/>
          <w:bCs/>
          <w:sz w:val="28"/>
        </w:rPr>
        <w:t>)</w:t>
      </w:r>
    </w:p>
    <w:p w:rsidR="00000000" w:rsidRDefault="002B03CB">
      <w:pPr>
        <w:suppressAutoHyphens/>
        <w:rPr>
          <w:szCs w:val="20"/>
          <w:lang w:eastAsia="ar-SA"/>
        </w:rPr>
      </w:pPr>
    </w:p>
    <w:p w:rsidR="00000000" w:rsidRDefault="002B03CB">
      <w:pPr>
        <w:pStyle w:val="Tekstpodstawowy"/>
        <w:spacing w:line="240" w:lineRule="auto"/>
      </w:pPr>
      <w:r>
        <w:t>Słowo wstępne ................................................................................................</w:t>
      </w:r>
    </w:p>
    <w:p w:rsidR="00000000" w:rsidRDefault="002B03CB">
      <w:pPr>
        <w:suppressAutoHyphens/>
        <w:rPr>
          <w:szCs w:val="20"/>
          <w:lang w:eastAsia="ar-SA"/>
        </w:rPr>
      </w:pPr>
      <w:r>
        <w:rPr>
          <w:i/>
          <w:iCs/>
        </w:rPr>
        <w:t xml:space="preserve">Jadwiga </w:t>
      </w:r>
      <w:proofErr w:type="spellStart"/>
      <w:r>
        <w:rPr>
          <w:i/>
          <w:iCs/>
        </w:rPr>
        <w:t>Mizińska</w:t>
      </w:r>
      <w:proofErr w:type="spellEnd"/>
      <w:r>
        <w:rPr>
          <w:i/>
          <w:iCs/>
        </w:rPr>
        <w:t>:</w:t>
      </w:r>
      <w:r>
        <w:t xml:space="preserve"> Geniusz: „dostrzeganie rzeczy niewidzialnych” .............</w:t>
      </w:r>
    </w:p>
    <w:p w:rsidR="00000000" w:rsidRDefault="002B03CB">
      <w:pPr>
        <w:suppressAutoHyphens/>
        <w:rPr>
          <w:szCs w:val="20"/>
          <w:lang w:eastAsia="ar-SA"/>
        </w:rPr>
      </w:pPr>
      <w:r>
        <w:rPr>
          <w:i/>
          <w:iCs/>
        </w:rPr>
        <w:t>Jerzy Bobryk</w:t>
      </w:r>
      <w:r>
        <w:t>: Twórczość z pu</w:t>
      </w:r>
      <w:r>
        <w:t xml:space="preserve">nktu widzenia teorii </w:t>
      </w:r>
      <w:proofErr w:type="spellStart"/>
      <w:r>
        <w:t>czynności.Twórca</w:t>
      </w:r>
      <w:proofErr w:type="spellEnd"/>
      <w:r>
        <w:t xml:space="preserve"> czy szaleniec? Demiurg czy </w:t>
      </w:r>
      <w:proofErr w:type="spellStart"/>
      <w:r>
        <w:rPr>
          <w:i/>
          <w:iCs/>
        </w:rPr>
        <w:t>bricoleur</w:t>
      </w:r>
      <w:proofErr w:type="spellEnd"/>
      <w:r>
        <w:rPr>
          <w:i/>
          <w:iCs/>
        </w:rPr>
        <w:t>?</w:t>
      </w:r>
      <w:r>
        <w:t>.................................................................................................</w:t>
      </w:r>
    </w:p>
    <w:p w:rsidR="00000000" w:rsidRDefault="002B03CB">
      <w:pPr>
        <w:suppressAutoHyphens/>
        <w:rPr>
          <w:szCs w:val="20"/>
          <w:lang w:eastAsia="ar-SA"/>
        </w:rPr>
      </w:pPr>
      <w:r>
        <w:rPr>
          <w:i/>
          <w:iCs/>
        </w:rPr>
        <w:t xml:space="preserve">Paweł </w:t>
      </w:r>
      <w:proofErr w:type="spellStart"/>
      <w:r>
        <w:rPr>
          <w:i/>
          <w:iCs/>
        </w:rPr>
        <w:t>Bytniewski</w:t>
      </w:r>
      <w:proofErr w:type="spellEnd"/>
      <w:r>
        <w:t>: Geniusz i szaleństwo w epoce nowoczesnej.........................</w:t>
      </w:r>
      <w:r>
        <w:t>............</w:t>
      </w:r>
    </w:p>
    <w:p w:rsidR="00000000" w:rsidRDefault="002B03CB">
      <w:pPr>
        <w:suppressAutoHyphens/>
        <w:rPr>
          <w:szCs w:val="20"/>
          <w:lang w:eastAsia="ar-SA"/>
        </w:rPr>
      </w:pPr>
      <w:r>
        <w:rPr>
          <w:i/>
          <w:iCs/>
        </w:rPr>
        <w:t>Zenon Waldemar Dudek:</w:t>
      </w:r>
      <w:r>
        <w:t xml:space="preserve"> Geniusz i szaleństwo a proces twórczy .................................</w:t>
      </w:r>
    </w:p>
    <w:p w:rsidR="00000000" w:rsidRDefault="002B03CB">
      <w:pPr>
        <w:suppressAutoHyphens/>
        <w:rPr>
          <w:szCs w:val="20"/>
          <w:lang w:eastAsia="ar-SA"/>
        </w:rPr>
      </w:pPr>
      <w:r>
        <w:rPr>
          <w:i/>
          <w:iCs/>
        </w:rPr>
        <w:t xml:space="preserve">Czesław </w:t>
      </w:r>
      <w:proofErr w:type="spellStart"/>
      <w:r>
        <w:rPr>
          <w:i/>
          <w:iCs/>
        </w:rPr>
        <w:t>Dziekanowski</w:t>
      </w:r>
      <w:proofErr w:type="spellEnd"/>
      <w:r>
        <w:t>: Ponowne podejście do twórcy.(Na kanwie panelu „kulturowy status twórcy”) ......................................................</w:t>
      </w:r>
      <w:r>
        <w:t>............................................................</w:t>
      </w:r>
    </w:p>
    <w:p w:rsidR="00000000" w:rsidRDefault="002B03CB">
      <w:pPr>
        <w:suppressAutoHyphens/>
        <w:rPr>
          <w:szCs w:val="20"/>
          <w:lang w:eastAsia="ar-SA"/>
        </w:rPr>
      </w:pPr>
      <w:r>
        <w:rPr>
          <w:i/>
          <w:iCs/>
        </w:rPr>
        <w:t>Andrzej Kapusta</w:t>
      </w:r>
      <w:r>
        <w:t xml:space="preserve"> : Kreatywność, szaleństwo i modernizm ...............................................</w:t>
      </w:r>
    </w:p>
    <w:p w:rsidR="00000000" w:rsidRDefault="002B03CB">
      <w:pPr>
        <w:suppressAutoHyphens/>
        <w:rPr>
          <w:szCs w:val="20"/>
          <w:lang w:eastAsia="ar-SA"/>
        </w:rPr>
      </w:pPr>
      <w:r>
        <w:rPr>
          <w:i/>
          <w:iCs/>
        </w:rPr>
        <w:t>Tadeusz Kobierzycki</w:t>
      </w:r>
      <w:r>
        <w:t xml:space="preserve"> : Twórczość jako mechanizm i dynamizm jaźni (Między neurobiologią a </w:t>
      </w:r>
      <w:proofErr w:type="spellStart"/>
      <w:r>
        <w:t>neuro</w:t>
      </w:r>
      <w:r>
        <w:t>kulturą</w:t>
      </w:r>
      <w:proofErr w:type="spellEnd"/>
      <w:r>
        <w:t>)............................................................................................</w:t>
      </w:r>
    </w:p>
    <w:p w:rsidR="00000000" w:rsidRDefault="002B03CB">
      <w:pPr>
        <w:suppressAutoHyphens/>
        <w:rPr>
          <w:szCs w:val="20"/>
          <w:lang w:eastAsia="ar-SA"/>
        </w:rPr>
      </w:pPr>
      <w:r>
        <w:rPr>
          <w:i/>
          <w:iCs/>
        </w:rPr>
        <w:t>Paweł Kuczyński</w:t>
      </w:r>
      <w:r>
        <w:t xml:space="preserve"> : Geniusz jako ukarany złodziej czyli „Zakazane światło” ...................</w:t>
      </w:r>
    </w:p>
    <w:p w:rsidR="00000000" w:rsidRDefault="002B03CB">
      <w:pPr>
        <w:suppressAutoHyphens/>
        <w:rPr>
          <w:szCs w:val="20"/>
          <w:lang w:eastAsia="ar-SA"/>
        </w:rPr>
      </w:pPr>
      <w:r>
        <w:rPr>
          <w:i/>
          <w:iCs/>
        </w:rPr>
        <w:t xml:space="preserve">Leszek </w:t>
      </w:r>
      <w:proofErr w:type="spellStart"/>
      <w:r>
        <w:rPr>
          <w:i/>
          <w:iCs/>
        </w:rPr>
        <w:t>Lorent</w:t>
      </w:r>
      <w:proofErr w:type="spellEnd"/>
      <w:r>
        <w:t>: Kulturowy status twórcy – genialność czy szaleń</w:t>
      </w:r>
      <w:r>
        <w:t>stwo. Rzecz o transgresji</w:t>
      </w:r>
    </w:p>
    <w:p w:rsidR="00000000" w:rsidRDefault="002B03CB">
      <w:pPr>
        <w:suppressAutoHyphens/>
        <w:rPr>
          <w:szCs w:val="20"/>
          <w:lang w:eastAsia="ar-SA"/>
        </w:rPr>
      </w:pPr>
      <w:r>
        <w:rPr>
          <w:i/>
          <w:iCs/>
        </w:rPr>
        <w:t xml:space="preserve">Tomasz </w:t>
      </w:r>
      <w:proofErr w:type="spellStart"/>
      <w:r>
        <w:rPr>
          <w:i/>
          <w:iCs/>
        </w:rPr>
        <w:t>Olchanowski</w:t>
      </w:r>
      <w:proofErr w:type="spellEnd"/>
      <w:r>
        <w:t xml:space="preserve">: Choroby kultury i twórca jako </w:t>
      </w:r>
      <w:proofErr w:type="spellStart"/>
      <w:r>
        <w:rPr>
          <w:i/>
          <w:iCs/>
        </w:rPr>
        <w:t>diagnostikós</w:t>
      </w:r>
      <w:proofErr w:type="spellEnd"/>
      <w:r>
        <w:t>........................................</w:t>
      </w:r>
    </w:p>
    <w:p w:rsidR="00000000" w:rsidRDefault="002B03CB">
      <w:pPr>
        <w:suppressAutoHyphens/>
        <w:rPr>
          <w:szCs w:val="20"/>
          <w:lang w:eastAsia="ar-SA"/>
        </w:rPr>
      </w:pPr>
      <w:r>
        <w:t xml:space="preserve"> </w:t>
      </w:r>
      <w:r>
        <w:rPr>
          <w:i/>
          <w:iCs/>
          <w:lang w:val="de-DE"/>
        </w:rPr>
        <w:t xml:space="preserve">Cezary J. </w:t>
      </w:r>
      <w:proofErr w:type="spellStart"/>
      <w:r>
        <w:rPr>
          <w:i/>
          <w:iCs/>
          <w:lang w:val="de-DE"/>
        </w:rPr>
        <w:t>Olbromski</w:t>
      </w:r>
      <w:proofErr w:type="spellEnd"/>
      <w:r>
        <w:rPr>
          <w:i/>
          <w:iCs/>
          <w:lang w:val="de-DE"/>
        </w:rPr>
        <w:t>:</w:t>
      </w:r>
      <w:r>
        <w:rPr>
          <w:lang w:val="de-DE"/>
        </w:rPr>
        <w:t xml:space="preserve"> „</w:t>
      </w:r>
      <w:proofErr w:type="spellStart"/>
      <w:r>
        <w:rPr>
          <w:lang w:val="de-DE"/>
        </w:rPr>
        <w:t>Genio</w:t>
      </w:r>
      <w:proofErr w:type="spellEnd"/>
      <w:r>
        <w:rPr>
          <w:lang w:val="de-DE"/>
        </w:rPr>
        <w:t xml:space="preserve"> e </w:t>
      </w:r>
      <w:proofErr w:type="spellStart"/>
      <w:r>
        <w:rPr>
          <w:lang w:val="de-DE"/>
        </w:rPr>
        <w:t>follia</w:t>
      </w:r>
      <w:proofErr w:type="spellEnd"/>
      <w:r>
        <w:rPr>
          <w:lang w:val="de-DE"/>
        </w:rPr>
        <w:t xml:space="preserve">”. </w:t>
      </w:r>
      <w:r>
        <w:t>Analiza antycznego geniuszu egzystencjalnej konsekwencji ..............................</w:t>
      </w:r>
      <w:r>
        <w:t>.............................................................................................</w:t>
      </w:r>
    </w:p>
    <w:p w:rsidR="00000000" w:rsidRDefault="002B03CB">
      <w:pPr>
        <w:suppressAutoHyphens/>
        <w:rPr>
          <w:szCs w:val="20"/>
          <w:lang w:eastAsia="ar-SA"/>
        </w:rPr>
      </w:pPr>
      <w:r>
        <w:rPr>
          <w:i/>
          <w:iCs/>
        </w:rPr>
        <w:t>Mirosław Harciarek:</w:t>
      </w:r>
      <w:r>
        <w:t xml:space="preserve"> Poznanie jako proces twórczy .............................................................</w:t>
      </w:r>
    </w:p>
    <w:p w:rsidR="00000000" w:rsidRDefault="002B03CB">
      <w:pPr>
        <w:suppressAutoHyphens/>
        <w:rPr>
          <w:szCs w:val="20"/>
          <w:lang w:eastAsia="ar-SA"/>
        </w:rPr>
      </w:pPr>
      <w:r>
        <w:rPr>
          <w:i/>
          <w:iCs/>
        </w:rPr>
        <w:t>Włodzimierz Klonowski</w:t>
      </w:r>
      <w:r>
        <w:t>: Geniusz z punktu widzenia dynamiki nieliniowej ..........................</w:t>
      </w:r>
    </w:p>
    <w:p w:rsidR="00000000" w:rsidRDefault="002B03CB">
      <w:pPr>
        <w:suppressAutoHyphens/>
        <w:rPr>
          <w:szCs w:val="20"/>
          <w:lang w:eastAsia="ar-SA"/>
        </w:rPr>
      </w:pPr>
      <w:r>
        <w:rPr>
          <w:i/>
          <w:iCs/>
        </w:rPr>
        <w:t xml:space="preserve">Anna </w:t>
      </w:r>
      <w:proofErr w:type="spellStart"/>
      <w:r>
        <w:rPr>
          <w:i/>
          <w:iCs/>
        </w:rPr>
        <w:t>Drabarek</w:t>
      </w:r>
      <w:proofErr w:type="spellEnd"/>
      <w:r>
        <w:t>: Spór o szaleństwo ...............</w:t>
      </w:r>
      <w:r>
        <w:t>.......................................................................</w:t>
      </w:r>
    </w:p>
    <w:p w:rsidR="00000000" w:rsidRDefault="002B03CB">
      <w:pPr>
        <w:suppressAutoHyphens/>
        <w:rPr>
          <w:szCs w:val="20"/>
          <w:lang w:eastAsia="ar-SA"/>
        </w:rPr>
      </w:pPr>
      <w:r>
        <w:rPr>
          <w:i/>
          <w:iCs/>
        </w:rPr>
        <w:t>Mira Marcinów</w:t>
      </w:r>
      <w:r>
        <w:t>: Szalony literat, niedzielny obłąkany czy genialny grafoman? Problematyka</w:t>
      </w:r>
      <w:r>
        <w:rPr>
          <w:i/>
          <w:iCs/>
        </w:rPr>
        <w:t xml:space="preserve"> folie </w:t>
      </w:r>
      <w:proofErr w:type="spellStart"/>
      <w:r>
        <w:rPr>
          <w:i/>
          <w:iCs/>
        </w:rPr>
        <w:t>litteraire</w:t>
      </w:r>
      <w:proofErr w:type="spellEnd"/>
      <w:r>
        <w:t xml:space="preserve"> w polskiej literaturze przełomu XIX i XX wieku ..................</w:t>
      </w:r>
    </w:p>
    <w:p w:rsidR="00000000" w:rsidRDefault="002B03CB">
      <w:pPr>
        <w:suppressAutoHyphens/>
        <w:rPr>
          <w:szCs w:val="20"/>
          <w:lang w:eastAsia="ar-SA"/>
        </w:rPr>
      </w:pPr>
      <w:r>
        <w:rPr>
          <w:i/>
          <w:iCs/>
        </w:rPr>
        <w:t xml:space="preserve">Anita </w:t>
      </w:r>
      <w:proofErr w:type="spellStart"/>
      <w:r>
        <w:rPr>
          <w:i/>
          <w:iCs/>
        </w:rPr>
        <w:t>Benisła</w:t>
      </w:r>
      <w:r>
        <w:rPr>
          <w:i/>
          <w:iCs/>
        </w:rPr>
        <w:t>wska</w:t>
      </w:r>
      <w:proofErr w:type="spellEnd"/>
      <w:r>
        <w:t xml:space="preserve"> : Kim jest geniusz? Blask sławy czy cień przemilczenia........................</w:t>
      </w:r>
    </w:p>
    <w:p w:rsidR="00000000" w:rsidRDefault="002B03CB">
      <w:pPr>
        <w:suppressAutoHyphens/>
        <w:rPr>
          <w:szCs w:val="20"/>
          <w:lang w:eastAsia="ar-SA"/>
        </w:rPr>
      </w:pPr>
      <w:r>
        <w:rPr>
          <w:i/>
          <w:iCs/>
        </w:rPr>
        <w:t>Krzysztof Kościuszko</w:t>
      </w:r>
      <w:r>
        <w:t>: Jakie są warunki zaistnienia twórczości ( mniej lub bardziej  genialnej)? ............................................................................</w:t>
      </w:r>
      <w:r>
        <w:t>...................................................</w:t>
      </w:r>
    </w:p>
    <w:p w:rsidR="00000000" w:rsidRDefault="002B03CB">
      <w:pPr>
        <w:suppressAutoHyphens/>
        <w:rPr>
          <w:szCs w:val="20"/>
          <w:lang w:eastAsia="ar-SA"/>
        </w:rPr>
      </w:pPr>
      <w:r>
        <w:rPr>
          <w:i/>
          <w:iCs/>
        </w:rPr>
        <w:t xml:space="preserve">Barbara Kotowa: </w:t>
      </w:r>
      <w:r>
        <w:t>Jak możliwy jest kulturowy status twórcy?................................................</w:t>
      </w:r>
    </w:p>
    <w:p w:rsidR="00000000" w:rsidRDefault="002B03CB">
      <w:pPr>
        <w:suppressAutoHyphens/>
        <w:rPr>
          <w:szCs w:val="20"/>
          <w:lang w:eastAsia="ar-SA"/>
        </w:rPr>
      </w:pPr>
      <w:r>
        <w:rPr>
          <w:i/>
          <w:iCs/>
        </w:rPr>
        <w:lastRenderedPageBreak/>
        <w:t xml:space="preserve">Michał Piotr </w:t>
      </w:r>
      <w:proofErr w:type="spellStart"/>
      <w:r>
        <w:rPr>
          <w:i/>
          <w:iCs/>
        </w:rPr>
        <w:t>Pręgowski</w:t>
      </w:r>
      <w:proofErr w:type="spellEnd"/>
      <w:r>
        <w:rPr>
          <w:i/>
          <w:iCs/>
        </w:rPr>
        <w:t xml:space="preserve">, Maria </w:t>
      </w:r>
      <w:proofErr w:type="spellStart"/>
      <w:r>
        <w:rPr>
          <w:i/>
          <w:iCs/>
        </w:rPr>
        <w:t>Juza</w:t>
      </w:r>
      <w:proofErr w:type="spellEnd"/>
      <w:r>
        <w:t xml:space="preserve">: Twórczość w Internecie. </w:t>
      </w:r>
      <w:proofErr w:type="spellStart"/>
      <w:r>
        <w:t>Prosumenci</w:t>
      </w:r>
      <w:proofErr w:type="spellEnd"/>
      <w:r>
        <w:t xml:space="preserve">, </w:t>
      </w:r>
      <w:proofErr w:type="spellStart"/>
      <w:r>
        <w:t>kognitariat</w:t>
      </w:r>
      <w:proofErr w:type="spellEnd"/>
      <w:r>
        <w:t>, demokratyzacj</w:t>
      </w:r>
      <w:r>
        <w:t>a ..................................................................................................................</w:t>
      </w:r>
    </w:p>
    <w:p w:rsidR="00000000" w:rsidRDefault="002B03CB">
      <w:pPr>
        <w:suppressAutoHyphens/>
        <w:rPr>
          <w:szCs w:val="20"/>
          <w:lang w:eastAsia="ar-SA"/>
        </w:rPr>
      </w:pPr>
      <w:r>
        <w:rPr>
          <w:i/>
          <w:iCs/>
        </w:rPr>
        <w:t>Zbigniew Król</w:t>
      </w:r>
      <w:r>
        <w:t>: Kilka słów na zakończenie: subiektywna refleksja o tekstach i debacie</w:t>
      </w:r>
    </w:p>
    <w:p w:rsidR="00000000" w:rsidRDefault="002B03CB">
      <w:pPr>
        <w:suppressAutoHyphens/>
        <w:rPr>
          <w:szCs w:val="20"/>
          <w:lang w:eastAsia="ar-SA"/>
        </w:rPr>
      </w:pPr>
    </w:p>
    <w:p w:rsidR="00000000" w:rsidRDefault="002B03CB">
      <w:pPr>
        <w:suppressAutoHyphens/>
        <w:rPr>
          <w:szCs w:val="20"/>
          <w:lang w:val="en-US" w:eastAsia="ar-SA"/>
        </w:rPr>
      </w:pPr>
      <w:r>
        <w:rPr>
          <w:lang w:val="en-US"/>
        </w:rPr>
        <w:t>KRONIKA..............................................</w:t>
      </w:r>
      <w:r>
        <w:rPr>
          <w:lang w:val="en-US"/>
        </w:rPr>
        <w:t>............................................................................</w:t>
      </w:r>
    </w:p>
    <w:p w:rsidR="00000000" w:rsidRDefault="002B03CB">
      <w:pPr>
        <w:pStyle w:val="Stopka"/>
        <w:rPr>
          <w:lang w:val="en-US"/>
        </w:rPr>
      </w:pPr>
    </w:p>
    <w:p w:rsidR="00000000" w:rsidRDefault="002B03CB">
      <w:pPr>
        <w:suppressAutoHyphens/>
        <w:rPr>
          <w:szCs w:val="20"/>
          <w:lang w:val="en-US" w:eastAsia="ar-SA"/>
        </w:rPr>
      </w:pPr>
    </w:p>
    <w:p w:rsidR="00000000" w:rsidRDefault="002B03CB">
      <w:pPr>
        <w:suppressAutoHyphens/>
        <w:rPr>
          <w:b/>
          <w:bCs/>
          <w:szCs w:val="20"/>
          <w:lang w:val="en-US" w:eastAsia="ar-SA"/>
        </w:rPr>
      </w:pPr>
      <w:r>
        <w:rPr>
          <w:b/>
          <w:bCs/>
          <w:lang w:val="en-US"/>
        </w:rPr>
        <w:t xml:space="preserve">                                     Contents</w:t>
      </w:r>
    </w:p>
    <w:p w:rsidR="00000000" w:rsidRDefault="002B03CB">
      <w:pPr>
        <w:suppressAutoHyphens/>
        <w:rPr>
          <w:b/>
          <w:bCs/>
          <w:szCs w:val="20"/>
          <w:lang w:val="en-US" w:eastAsia="ar-SA"/>
        </w:rPr>
      </w:pPr>
      <w:r>
        <w:rPr>
          <w:b/>
          <w:bCs/>
          <w:lang w:val="en-US"/>
        </w:rPr>
        <w:t>Philosophy of Mathematics and Science</w:t>
      </w:r>
    </w:p>
    <w:p w:rsidR="00000000" w:rsidRDefault="002B03CB">
      <w:pPr>
        <w:suppressAutoHyphens/>
        <w:rPr>
          <w:b/>
          <w:bCs/>
          <w:szCs w:val="20"/>
          <w:lang w:val="en-US" w:eastAsia="ar-SA"/>
        </w:rPr>
      </w:pPr>
      <w:r>
        <w:rPr>
          <w:b/>
          <w:bCs/>
          <w:lang w:val="en-US"/>
        </w:rPr>
        <w:t xml:space="preserve">(Texts on the Subject Edited by </w:t>
      </w:r>
      <w:proofErr w:type="spellStart"/>
      <w:r>
        <w:rPr>
          <w:b/>
          <w:bCs/>
          <w:lang w:val="en-US"/>
        </w:rPr>
        <w:t>Zbigniew</w:t>
      </w:r>
      <w:proofErr w:type="spellEnd"/>
      <w:r>
        <w:rPr>
          <w:b/>
          <w:bCs/>
          <w:lang w:val="en-US"/>
        </w:rPr>
        <w:t xml:space="preserve"> </w:t>
      </w:r>
      <w:proofErr w:type="spellStart"/>
      <w:r>
        <w:rPr>
          <w:b/>
          <w:bCs/>
          <w:lang w:val="en-US"/>
        </w:rPr>
        <w:t>Król</w:t>
      </w:r>
      <w:proofErr w:type="spellEnd"/>
      <w:r>
        <w:rPr>
          <w:b/>
          <w:bCs/>
          <w:lang w:val="en-US"/>
        </w:rPr>
        <w:t>)</w:t>
      </w:r>
    </w:p>
    <w:p w:rsidR="00000000" w:rsidRDefault="002B03CB">
      <w:pPr>
        <w:suppressAutoHyphens/>
        <w:rPr>
          <w:szCs w:val="20"/>
          <w:lang w:val="en-US" w:eastAsia="ar-SA"/>
        </w:rPr>
      </w:pPr>
      <w:r>
        <w:rPr>
          <w:lang w:val="en-US"/>
        </w:rPr>
        <w:t>Introduction..................................</w:t>
      </w:r>
      <w:r>
        <w:rPr>
          <w:lang w:val="en-US"/>
        </w:rPr>
        <w:t>........................................................................................</w:t>
      </w:r>
    </w:p>
    <w:p w:rsidR="00000000" w:rsidRDefault="002B03CB">
      <w:pPr>
        <w:suppressAutoHyphens/>
        <w:rPr>
          <w:szCs w:val="20"/>
          <w:lang w:val="en-US" w:eastAsia="ar-SA"/>
        </w:rPr>
      </w:pPr>
      <w:proofErr w:type="spellStart"/>
      <w:r>
        <w:rPr>
          <w:i/>
          <w:iCs/>
          <w:lang w:val="en-US"/>
        </w:rPr>
        <w:t>Andrzej</w:t>
      </w:r>
      <w:proofErr w:type="spellEnd"/>
      <w:r>
        <w:rPr>
          <w:i/>
          <w:iCs/>
          <w:lang w:val="en-US"/>
        </w:rPr>
        <w:t xml:space="preserve"> </w:t>
      </w:r>
      <w:proofErr w:type="spellStart"/>
      <w:r>
        <w:rPr>
          <w:i/>
          <w:iCs/>
          <w:lang w:val="en-US"/>
        </w:rPr>
        <w:t>Grzegorczyk</w:t>
      </w:r>
      <w:r>
        <w:rPr>
          <w:lang w:val="en-US"/>
        </w:rPr>
        <w:t>:Philosophy</w:t>
      </w:r>
      <w:proofErr w:type="spellEnd"/>
      <w:r>
        <w:rPr>
          <w:lang w:val="en-US"/>
        </w:rPr>
        <w:t xml:space="preserve"> of Logic and Perceptive Equivalence..............................</w:t>
      </w:r>
    </w:p>
    <w:p w:rsidR="00000000" w:rsidRDefault="002B03CB">
      <w:pPr>
        <w:suppressAutoHyphens/>
        <w:rPr>
          <w:szCs w:val="20"/>
          <w:lang w:val="en-US" w:eastAsia="ar-SA"/>
        </w:rPr>
      </w:pPr>
      <w:proofErr w:type="spellStart"/>
      <w:r>
        <w:rPr>
          <w:i/>
          <w:iCs/>
          <w:lang w:val="en-US"/>
        </w:rPr>
        <w:t>Michał</w:t>
      </w:r>
      <w:proofErr w:type="spellEnd"/>
      <w:r>
        <w:rPr>
          <w:i/>
          <w:iCs/>
          <w:lang w:val="en-US"/>
        </w:rPr>
        <w:t xml:space="preserve"> Heller</w:t>
      </w:r>
      <w:r>
        <w:rPr>
          <w:lang w:val="en-US"/>
        </w:rPr>
        <w:t>: Miracle of Understanding……………………………………………………</w:t>
      </w:r>
    </w:p>
    <w:p w:rsidR="00000000" w:rsidRDefault="002B03CB">
      <w:pPr>
        <w:suppressAutoHyphens/>
        <w:rPr>
          <w:szCs w:val="20"/>
          <w:lang w:val="en-US" w:eastAsia="ar-SA"/>
        </w:rPr>
      </w:pPr>
      <w:proofErr w:type="spellStart"/>
      <w:r>
        <w:rPr>
          <w:i/>
          <w:iCs/>
          <w:lang w:val="en-US"/>
        </w:rPr>
        <w:t>Witold</w:t>
      </w:r>
      <w:proofErr w:type="spellEnd"/>
      <w:r>
        <w:rPr>
          <w:i/>
          <w:iCs/>
          <w:lang w:val="en-US"/>
        </w:rPr>
        <w:t xml:space="preserve"> </w:t>
      </w:r>
      <w:proofErr w:type="spellStart"/>
      <w:r>
        <w:rPr>
          <w:i/>
          <w:iCs/>
          <w:lang w:val="en-US"/>
        </w:rPr>
        <w:t>Marciszewski</w:t>
      </w:r>
      <w:proofErr w:type="spellEnd"/>
      <w:r>
        <w:rPr>
          <w:lang w:val="en-US"/>
        </w:rPr>
        <w:t>: “</w:t>
      </w:r>
      <w:proofErr w:type="spellStart"/>
      <w:r>
        <w:rPr>
          <w:lang w:val="en-US"/>
        </w:rPr>
        <w:t>Mathesis</w:t>
      </w:r>
      <w:proofErr w:type="spellEnd"/>
      <w:r>
        <w:rPr>
          <w:lang w:val="en-US"/>
        </w:rPr>
        <w:t xml:space="preserve"> </w:t>
      </w:r>
      <w:proofErr w:type="spellStart"/>
      <w:r>
        <w:rPr>
          <w:lang w:val="en-US"/>
        </w:rPr>
        <w:t>Universalis</w:t>
      </w:r>
      <w:proofErr w:type="spellEnd"/>
      <w:r>
        <w:rPr>
          <w:lang w:val="en-US"/>
        </w:rPr>
        <w:t xml:space="preserve">” Revisited. </w:t>
      </w:r>
      <w:proofErr w:type="spellStart"/>
      <w:r>
        <w:rPr>
          <w:lang w:val="en-US"/>
        </w:rPr>
        <w:t>Frege’s</w:t>
      </w:r>
      <w:proofErr w:type="spellEnd"/>
      <w:r>
        <w:rPr>
          <w:lang w:val="en-US"/>
        </w:rPr>
        <w:t xml:space="preserve">, Cantor’s and </w:t>
      </w:r>
      <w:proofErr w:type="spellStart"/>
      <w:r>
        <w:rPr>
          <w:lang w:val="en-US"/>
        </w:rPr>
        <w:t>Godel’s</w:t>
      </w:r>
      <w:proofErr w:type="spellEnd"/>
      <w:r>
        <w:rPr>
          <w:lang w:val="en-US"/>
        </w:rPr>
        <w:t xml:space="preserve"> Contributions……………………………………………………………………………….</w:t>
      </w:r>
    </w:p>
    <w:p w:rsidR="00000000" w:rsidRDefault="002B03CB">
      <w:pPr>
        <w:suppressAutoHyphens/>
        <w:rPr>
          <w:szCs w:val="20"/>
          <w:lang w:val="en-US" w:eastAsia="ar-SA"/>
        </w:rPr>
      </w:pPr>
      <w:r>
        <w:rPr>
          <w:i/>
          <w:iCs/>
          <w:lang w:val="en-US"/>
        </w:rPr>
        <w:t xml:space="preserve">Roman </w:t>
      </w:r>
      <w:proofErr w:type="spellStart"/>
      <w:r>
        <w:rPr>
          <w:i/>
          <w:iCs/>
          <w:lang w:val="en-US"/>
        </w:rPr>
        <w:t>Muirawski</w:t>
      </w:r>
      <w:r>
        <w:rPr>
          <w:lang w:val="en-US"/>
        </w:rPr>
        <w:t>:The</w:t>
      </w:r>
      <w:proofErr w:type="spellEnd"/>
      <w:r>
        <w:rPr>
          <w:lang w:val="en-US"/>
        </w:rPr>
        <w:t xml:space="preserve"> Concept of Truth in Mathematics ……………………………….</w:t>
      </w:r>
    </w:p>
    <w:p w:rsidR="00000000" w:rsidRDefault="002B03CB">
      <w:pPr>
        <w:suppressAutoHyphens/>
        <w:rPr>
          <w:szCs w:val="20"/>
          <w:lang w:eastAsia="ar-SA"/>
        </w:rPr>
      </w:pPr>
      <w:proofErr w:type="spellStart"/>
      <w:r>
        <w:rPr>
          <w:i/>
          <w:iCs/>
        </w:rPr>
        <w:t>Pawel</w:t>
      </w:r>
      <w:proofErr w:type="spellEnd"/>
      <w:r>
        <w:rPr>
          <w:i/>
          <w:iCs/>
        </w:rPr>
        <w:t xml:space="preserve"> </w:t>
      </w:r>
      <w:proofErr w:type="spellStart"/>
      <w:r>
        <w:rPr>
          <w:i/>
          <w:iCs/>
        </w:rPr>
        <w:t>Stacewicz</w:t>
      </w:r>
      <w:proofErr w:type="spellEnd"/>
      <w:r>
        <w:rPr>
          <w:i/>
          <w:iCs/>
        </w:rPr>
        <w:t>, Andre Włodarczyk</w:t>
      </w:r>
      <w:r>
        <w:t>: ……………………..</w:t>
      </w:r>
    </w:p>
    <w:p w:rsidR="00000000" w:rsidRDefault="002B03CB">
      <w:pPr>
        <w:suppressAutoHyphens/>
        <w:rPr>
          <w:szCs w:val="20"/>
          <w:lang w:val="en-US" w:eastAsia="ar-SA"/>
        </w:rPr>
      </w:pPr>
      <w:proofErr w:type="spellStart"/>
      <w:r>
        <w:rPr>
          <w:i/>
          <w:iCs/>
          <w:lang w:val="en-US"/>
        </w:rPr>
        <w:t>Marek</w:t>
      </w:r>
      <w:proofErr w:type="spellEnd"/>
      <w:r>
        <w:rPr>
          <w:i/>
          <w:iCs/>
          <w:lang w:val="en-US"/>
        </w:rPr>
        <w:t xml:space="preserve"> </w:t>
      </w:r>
      <w:proofErr w:type="spellStart"/>
      <w:r>
        <w:rPr>
          <w:i/>
          <w:iCs/>
          <w:lang w:val="en-US"/>
        </w:rPr>
        <w:t>Szydłowski</w:t>
      </w:r>
      <w:proofErr w:type="spellEnd"/>
      <w:r>
        <w:rPr>
          <w:i/>
          <w:iCs/>
          <w:lang w:val="en-US"/>
        </w:rPr>
        <w:t xml:space="preserve">, </w:t>
      </w:r>
      <w:proofErr w:type="spellStart"/>
      <w:r>
        <w:rPr>
          <w:i/>
          <w:iCs/>
          <w:lang w:val="en-US"/>
        </w:rPr>
        <w:t>Agnieszka</w:t>
      </w:r>
      <w:proofErr w:type="spellEnd"/>
      <w:r>
        <w:rPr>
          <w:i/>
          <w:iCs/>
          <w:lang w:val="en-US"/>
        </w:rPr>
        <w:t xml:space="preserve"> </w:t>
      </w:r>
      <w:proofErr w:type="spellStart"/>
      <w:r>
        <w:rPr>
          <w:i/>
          <w:iCs/>
          <w:lang w:val="en-US"/>
        </w:rPr>
        <w:t>Maciąg</w:t>
      </w:r>
      <w:proofErr w:type="spellEnd"/>
      <w:r>
        <w:rPr>
          <w:lang w:val="en-US"/>
        </w:rPr>
        <w:t xml:space="preserve">: Epistemological Significance of Paradox in Cosmology- a Case Study: the </w:t>
      </w:r>
      <w:proofErr w:type="spellStart"/>
      <w:r>
        <w:rPr>
          <w:lang w:val="en-US"/>
        </w:rPr>
        <w:t>Olbers</w:t>
      </w:r>
      <w:proofErr w:type="spellEnd"/>
      <w:r>
        <w:rPr>
          <w:lang w:val="en-US"/>
        </w:rPr>
        <w:t xml:space="preserve"> Paradox………………………………………….</w:t>
      </w:r>
    </w:p>
    <w:p w:rsidR="00000000" w:rsidRDefault="002B03CB">
      <w:pPr>
        <w:pStyle w:val="WW-BodyText2"/>
        <w:spacing w:line="240" w:lineRule="auto"/>
        <w:rPr>
          <w:rFonts w:eastAsia="Times New Roman"/>
          <w:bCs/>
          <w:lang w:val="en-US"/>
        </w:rPr>
      </w:pPr>
      <w:r>
        <w:rPr>
          <w:rFonts w:eastAsia="Times New Roman"/>
          <w:bCs/>
          <w:lang w:val="en-US"/>
        </w:rPr>
        <w:t>Creativity and Madness</w:t>
      </w:r>
    </w:p>
    <w:p w:rsidR="00000000" w:rsidRDefault="002B03CB">
      <w:pPr>
        <w:pStyle w:val="WW-BodyText2"/>
        <w:spacing w:line="240" w:lineRule="auto"/>
        <w:rPr>
          <w:rFonts w:eastAsia="Times New Roman"/>
          <w:bCs/>
          <w:lang w:val="en-US"/>
        </w:rPr>
      </w:pPr>
      <w:r>
        <w:rPr>
          <w:rFonts w:eastAsia="Times New Roman"/>
          <w:bCs/>
          <w:lang w:val="en-US"/>
        </w:rPr>
        <w:t xml:space="preserve">(Texts on the Subject Edited by </w:t>
      </w:r>
      <w:proofErr w:type="spellStart"/>
      <w:r>
        <w:rPr>
          <w:rFonts w:eastAsia="Times New Roman"/>
          <w:bCs/>
          <w:lang w:val="en-US"/>
        </w:rPr>
        <w:t>Alina</w:t>
      </w:r>
      <w:proofErr w:type="spellEnd"/>
      <w:r>
        <w:rPr>
          <w:rFonts w:eastAsia="Times New Roman"/>
          <w:bCs/>
          <w:lang w:val="en-US"/>
        </w:rPr>
        <w:t xml:space="preserve"> </w:t>
      </w:r>
      <w:proofErr w:type="spellStart"/>
      <w:r>
        <w:rPr>
          <w:rFonts w:eastAsia="Times New Roman"/>
          <w:bCs/>
          <w:lang w:val="en-US"/>
        </w:rPr>
        <w:t>Motycka</w:t>
      </w:r>
      <w:proofErr w:type="spellEnd"/>
      <w:r>
        <w:rPr>
          <w:rFonts w:eastAsia="Times New Roman"/>
          <w:bCs/>
          <w:lang w:val="en-US"/>
        </w:rPr>
        <w:t xml:space="preserve"> a</w:t>
      </w:r>
      <w:r>
        <w:rPr>
          <w:rFonts w:eastAsia="Times New Roman"/>
          <w:bCs/>
          <w:lang w:val="en-US"/>
        </w:rPr>
        <w:t xml:space="preserve">nd </w:t>
      </w:r>
      <w:proofErr w:type="spellStart"/>
      <w:r>
        <w:rPr>
          <w:rFonts w:eastAsia="Times New Roman"/>
          <w:bCs/>
          <w:lang w:val="en-US"/>
        </w:rPr>
        <w:t>Zbigniew</w:t>
      </w:r>
      <w:proofErr w:type="spellEnd"/>
      <w:r>
        <w:rPr>
          <w:rFonts w:eastAsia="Times New Roman"/>
          <w:bCs/>
          <w:lang w:val="en-US"/>
        </w:rPr>
        <w:t xml:space="preserve"> </w:t>
      </w:r>
      <w:proofErr w:type="spellStart"/>
      <w:r>
        <w:rPr>
          <w:rFonts w:eastAsia="Times New Roman"/>
          <w:bCs/>
          <w:lang w:val="en-US"/>
        </w:rPr>
        <w:t>Król</w:t>
      </w:r>
      <w:proofErr w:type="spellEnd"/>
      <w:r>
        <w:rPr>
          <w:rFonts w:eastAsia="Times New Roman"/>
          <w:bCs/>
          <w:lang w:val="en-US"/>
        </w:rPr>
        <w:t>)</w:t>
      </w:r>
    </w:p>
    <w:p w:rsidR="00000000" w:rsidRDefault="002B03CB">
      <w:pPr>
        <w:suppressAutoHyphens/>
        <w:rPr>
          <w:szCs w:val="20"/>
          <w:lang w:val="en-US" w:eastAsia="ar-SA"/>
        </w:rPr>
      </w:pPr>
      <w:r>
        <w:rPr>
          <w:lang w:val="en-US"/>
        </w:rPr>
        <w:t>Introduction ………………………………………………………………………….</w:t>
      </w:r>
    </w:p>
    <w:p w:rsidR="00000000" w:rsidRDefault="002B03CB">
      <w:pPr>
        <w:suppressAutoHyphens/>
        <w:rPr>
          <w:i/>
          <w:iCs/>
          <w:szCs w:val="20"/>
          <w:lang w:val="en-US" w:eastAsia="ar-SA"/>
        </w:rPr>
      </w:pPr>
      <w:r>
        <w:rPr>
          <w:i/>
          <w:iCs/>
          <w:lang w:val="en-US"/>
        </w:rPr>
        <w:t xml:space="preserve">Jadwiga </w:t>
      </w:r>
      <w:proofErr w:type="spellStart"/>
      <w:r>
        <w:rPr>
          <w:i/>
          <w:iCs/>
          <w:lang w:val="en-US"/>
        </w:rPr>
        <w:t>Mizińska</w:t>
      </w:r>
      <w:proofErr w:type="spellEnd"/>
      <w:r>
        <w:rPr>
          <w:i/>
          <w:iCs/>
          <w:lang w:val="en-US"/>
        </w:rPr>
        <w:t>:………………………………………………………………..</w:t>
      </w:r>
    </w:p>
    <w:p w:rsidR="00000000" w:rsidRDefault="002B03CB">
      <w:pPr>
        <w:suppressAutoHyphens/>
        <w:rPr>
          <w:szCs w:val="20"/>
          <w:lang w:val="en-US" w:eastAsia="ar-SA"/>
        </w:rPr>
      </w:pPr>
      <w:proofErr w:type="spellStart"/>
      <w:r>
        <w:rPr>
          <w:i/>
          <w:iCs/>
          <w:lang w:val="en-US"/>
        </w:rPr>
        <w:t>Jerzy</w:t>
      </w:r>
      <w:proofErr w:type="spellEnd"/>
      <w:r>
        <w:rPr>
          <w:i/>
          <w:iCs/>
          <w:lang w:val="en-US"/>
        </w:rPr>
        <w:t xml:space="preserve"> </w:t>
      </w:r>
      <w:proofErr w:type="spellStart"/>
      <w:r>
        <w:rPr>
          <w:i/>
          <w:iCs/>
          <w:lang w:val="en-US"/>
        </w:rPr>
        <w:t>Bobryk</w:t>
      </w:r>
      <w:proofErr w:type="spellEnd"/>
      <w:r>
        <w:rPr>
          <w:lang w:val="en-US"/>
        </w:rPr>
        <w:t xml:space="preserve">: The Creation from the Point of View of the Theory of Action and Products. The Creator or the </w:t>
      </w:r>
      <w:proofErr w:type="spellStart"/>
      <w:r>
        <w:rPr>
          <w:lang w:val="en-US"/>
        </w:rPr>
        <w:t>Mademan</w:t>
      </w:r>
      <w:proofErr w:type="spellEnd"/>
      <w:r>
        <w:rPr>
          <w:lang w:val="en-US"/>
        </w:rPr>
        <w:t xml:space="preserve">? The Demiurge or the </w:t>
      </w:r>
      <w:proofErr w:type="spellStart"/>
      <w:r>
        <w:rPr>
          <w:lang w:val="en-US"/>
        </w:rPr>
        <w:t>bricoleur</w:t>
      </w:r>
      <w:proofErr w:type="spellEnd"/>
      <w:r>
        <w:rPr>
          <w:lang w:val="en-US"/>
        </w:rPr>
        <w:t>?</w:t>
      </w:r>
    </w:p>
    <w:p w:rsidR="00000000" w:rsidRDefault="002B03CB">
      <w:pPr>
        <w:suppressAutoHyphens/>
        <w:rPr>
          <w:szCs w:val="20"/>
          <w:lang w:val="en-US" w:eastAsia="ar-SA"/>
        </w:rPr>
      </w:pPr>
      <w:proofErr w:type="spellStart"/>
      <w:r>
        <w:rPr>
          <w:i/>
          <w:iCs/>
          <w:lang w:val="en-US"/>
        </w:rPr>
        <w:t>Zeno</w:t>
      </w:r>
      <w:r>
        <w:rPr>
          <w:i/>
          <w:iCs/>
          <w:lang w:val="en-US"/>
        </w:rPr>
        <w:t>n</w:t>
      </w:r>
      <w:proofErr w:type="spellEnd"/>
      <w:r>
        <w:rPr>
          <w:i/>
          <w:iCs/>
          <w:lang w:val="en-US"/>
        </w:rPr>
        <w:t xml:space="preserve"> </w:t>
      </w:r>
      <w:proofErr w:type="spellStart"/>
      <w:r>
        <w:rPr>
          <w:i/>
          <w:iCs/>
          <w:lang w:val="en-US"/>
        </w:rPr>
        <w:t>Waldemar</w:t>
      </w:r>
      <w:proofErr w:type="spellEnd"/>
      <w:r>
        <w:rPr>
          <w:i/>
          <w:iCs/>
          <w:lang w:val="en-US"/>
        </w:rPr>
        <w:t xml:space="preserve"> </w:t>
      </w:r>
      <w:proofErr w:type="spellStart"/>
      <w:r>
        <w:rPr>
          <w:i/>
          <w:iCs/>
          <w:lang w:val="en-US"/>
        </w:rPr>
        <w:t>Dudek</w:t>
      </w:r>
      <w:proofErr w:type="spellEnd"/>
      <w:r>
        <w:rPr>
          <w:lang w:val="en-US"/>
        </w:rPr>
        <w:t>: The Genius and the Madness and the Creative Process ..............</w:t>
      </w:r>
    </w:p>
    <w:p w:rsidR="00000000" w:rsidRDefault="002B03CB">
      <w:pPr>
        <w:suppressAutoHyphens/>
        <w:rPr>
          <w:szCs w:val="20"/>
          <w:lang w:eastAsia="ar-SA"/>
        </w:rPr>
      </w:pPr>
      <w:r>
        <w:rPr>
          <w:i/>
          <w:iCs/>
        </w:rPr>
        <w:t>Tadeusz Kobierzycki</w:t>
      </w:r>
      <w:r>
        <w:t>: ……………………………………………………………………</w:t>
      </w:r>
    </w:p>
    <w:p w:rsidR="00000000" w:rsidRDefault="002B03CB">
      <w:pPr>
        <w:suppressAutoHyphens/>
        <w:rPr>
          <w:szCs w:val="20"/>
          <w:lang w:eastAsia="ar-SA"/>
        </w:rPr>
      </w:pPr>
      <w:r>
        <w:rPr>
          <w:i/>
          <w:iCs/>
        </w:rPr>
        <w:t>Paweł Kuczyński:</w:t>
      </w:r>
      <w:r>
        <w:t xml:space="preserve"> ……………………………………………………………………….</w:t>
      </w:r>
    </w:p>
    <w:p w:rsidR="00000000" w:rsidRDefault="002B03CB">
      <w:pPr>
        <w:suppressAutoHyphens/>
        <w:rPr>
          <w:szCs w:val="20"/>
          <w:lang w:val="en-US" w:eastAsia="ar-SA"/>
        </w:rPr>
      </w:pPr>
      <w:proofErr w:type="spellStart"/>
      <w:r>
        <w:rPr>
          <w:i/>
          <w:iCs/>
          <w:lang w:val="en-US"/>
        </w:rPr>
        <w:t>Leszek</w:t>
      </w:r>
      <w:proofErr w:type="spellEnd"/>
      <w:r>
        <w:rPr>
          <w:i/>
          <w:iCs/>
          <w:lang w:val="en-US"/>
        </w:rPr>
        <w:t xml:space="preserve"> </w:t>
      </w:r>
      <w:proofErr w:type="spellStart"/>
      <w:r>
        <w:rPr>
          <w:i/>
          <w:iCs/>
          <w:lang w:val="en-US"/>
        </w:rPr>
        <w:t>Lorent</w:t>
      </w:r>
      <w:proofErr w:type="spellEnd"/>
      <w:r>
        <w:rPr>
          <w:i/>
          <w:iCs/>
          <w:lang w:val="en-US"/>
        </w:rPr>
        <w:t>:</w:t>
      </w:r>
      <w:r>
        <w:rPr>
          <w:lang w:val="en-US"/>
        </w:rPr>
        <w:t xml:space="preserve"> ..............................................................</w:t>
      </w:r>
      <w:r>
        <w:rPr>
          <w:lang w:val="en-US"/>
        </w:rPr>
        <w:t>...............................................</w:t>
      </w:r>
    </w:p>
    <w:p w:rsidR="00000000" w:rsidRDefault="002B03CB">
      <w:pPr>
        <w:suppressAutoHyphens/>
        <w:rPr>
          <w:szCs w:val="20"/>
          <w:lang w:val="en-US" w:eastAsia="ar-SA"/>
        </w:rPr>
      </w:pPr>
      <w:proofErr w:type="spellStart"/>
      <w:r>
        <w:rPr>
          <w:i/>
          <w:iCs/>
          <w:lang w:val="en-US"/>
        </w:rPr>
        <w:t>Cezary</w:t>
      </w:r>
      <w:proofErr w:type="spellEnd"/>
      <w:r>
        <w:rPr>
          <w:i/>
          <w:iCs/>
          <w:lang w:val="en-US"/>
        </w:rPr>
        <w:t xml:space="preserve"> J. </w:t>
      </w:r>
      <w:proofErr w:type="spellStart"/>
      <w:r>
        <w:rPr>
          <w:i/>
          <w:iCs/>
          <w:lang w:val="en-US"/>
        </w:rPr>
        <w:t>Olbromski</w:t>
      </w:r>
      <w:proofErr w:type="spellEnd"/>
      <w:r>
        <w:rPr>
          <w:i/>
          <w:iCs/>
          <w:lang w:val="en-US"/>
        </w:rPr>
        <w:t>:</w:t>
      </w:r>
      <w:r>
        <w:rPr>
          <w:lang w:val="en-US"/>
        </w:rPr>
        <w:t xml:space="preserve"> „</w:t>
      </w:r>
      <w:proofErr w:type="spellStart"/>
      <w:r>
        <w:rPr>
          <w:lang w:val="en-US"/>
        </w:rPr>
        <w:t>Genio</w:t>
      </w:r>
      <w:proofErr w:type="spellEnd"/>
      <w:r>
        <w:rPr>
          <w:lang w:val="en-US"/>
        </w:rPr>
        <w:t xml:space="preserve"> e </w:t>
      </w:r>
      <w:proofErr w:type="spellStart"/>
      <w:r>
        <w:rPr>
          <w:lang w:val="en-US"/>
        </w:rPr>
        <w:t>follia</w:t>
      </w:r>
      <w:proofErr w:type="spellEnd"/>
      <w:r>
        <w:rPr>
          <w:lang w:val="en-US"/>
        </w:rPr>
        <w:t>”, an Analysis of the Ancient Genius of Existential Consequence …………………………………………………………………………….</w:t>
      </w:r>
    </w:p>
    <w:p w:rsidR="00000000" w:rsidRDefault="002B03CB">
      <w:pPr>
        <w:suppressAutoHyphens/>
        <w:rPr>
          <w:szCs w:val="20"/>
          <w:lang w:val="en-US" w:eastAsia="ar-SA"/>
        </w:rPr>
      </w:pPr>
      <w:proofErr w:type="spellStart"/>
      <w:r>
        <w:rPr>
          <w:i/>
          <w:iCs/>
          <w:lang w:val="en-US"/>
        </w:rPr>
        <w:t>Mirosław</w:t>
      </w:r>
      <w:proofErr w:type="spellEnd"/>
      <w:r>
        <w:rPr>
          <w:i/>
          <w:iCs/>
          <w:lang w:val="en-US"/>
        </w:rPr>
        <w:t xml:space="preserve"> </w:t>
      </w:r>
      <w:proofErr w:type="spellStart"/>
      <w:r>
        <w:rPr>
          <w:i/>
          <w:iCs/>
          <w:lang w:val="en-US"/>
        </w:rPr>
        <w:t>Harciarek:</w:t>
      </w:r>
      <w:r>
        <w:rPr>
          <w:lang w:val="en-US"/>
        </w:rPr>
        <w:t>Cognition</w:t>
      </w:r>
      <w:proofErr w:type="spellEnd"/>
      <w:r>
        <w:rPr>
          <w:lang w:val="en-US"/>
        </w:rPr>
        <w:t xml:space="preserve"> as a Process of Creation ………………………………..</w:t>
      </w:r>
    </w:p>
    <w:p w:rsidR="00000000" w:rsidRDefault="002B03CB">
      <w:pPr>
        <w:suppressAutoHyphens/>
        <w:rPr>
          <w:szCs w:val="20"/>
          <w:lang w:val="en-US" w:eastAsia="ar-SA"/>
        </w:rPr>
      </w:pPr>
      <w:proofErr w:type="spellStart"/>
      <w:r>
        <w:rPr>
          <w:i/>
          <w:iCs/>
          <w:lang w:val="en-US"/>
        </w:rPr>
        <w:t>Włodzimi</w:t>
      </w:r>
      <w:r>
        <w:rPr>
          <w:i/>
          <w:iCs/>
          <w:lang w:val="en-US"/>
        </w:rPr>
        <w:t>erz</w:t>
      </w:r>
      <w:proofErr w:type="spellEnd"/>
      <w:r>
        <w:rPr>
          <w:i/>
          <w:iCs/>
          <w:lang w:val="en-US"/>
        </w:rPr>
        <w:t xml:space="preserve"> </w:t>
      </w:r>
      <w:proofErr w:type="spellStart"/>
      <w:r>
        <w:rPr>
          <w:i/>
          <w:iCs/>
          <w:lang w:val="en-US"/>
        </w:rPr>
        <w:t>Klonowski</w:t>
      </w:r>
      <w:proofErr w:type="spellEnd"/>
      <w:r>
        <w:rPr>
          <w:i/>
          <w:iCs/>
          <w:lang w:val="en-US"/>
        </w:rPr>
        <w:t>:</w:t>
      </w:r>
      <w:r>
        <w:rPr>
          <w:lang w:val="en-US"/>
        </w:rPr>
        <w:t xml:space="preserve"> Genius from Nonlinear Dynamics’ Point of View ………….</w:t>
      </w:r>
    </w:p>
    <w:p w:rsidR="00000000" w:rsidRDefault="002B03CB">
      <w:pPr>
        <w:pStyle w:val="Tekstpodstawowy"/>
        <w:spacing w:line="240" w:lineRule="auto"/>
        <w:rPr>
          <w:lang w:val="en-US"/>
        </w:rPr>
      </w:pPr>
      <w:r>
        <w:rPr>
          <w:i/>
          <w:iCs/>
          <w:lang w:val="en-US"/>
        </w:rPr>
        <w:t xml:space="preserve">Mira </w:t>
      </w:r>
      <w:proofErr w:type="spellStart"/>
      <w:r>
        <w:rPr>
          <w:i/>
          <w:iCs/>
          <w:lang w:val="en-US"/>
        </w:rPr>
        <w:t>Marcinów</w:t>
      </w:r>
      <w:proofErr w:type="spellEnd"/>
      <w:r>
        <w:rPr>
          <w:i/>
          <w:iCs/>
          <w:lang w:val="en-US"/>
        </w:rPr>
        <w:t>:</w:t>
      </w:r>
      <w:r>
        <w:rPr>
          <w:lang w:val="en-US"/>
        </w:rPr>
        <w:t xml:space="preserve"> Crazy </w:t>
      </w:r>
      <w:proofErr w:type="spellStart"/>
      <w:r>
        <w:rPr>
          <w:lang w:val="en-US"/>
        </w:rPr>
        <w:t>Writer,Sunday</w:t>
      </w:r>
      <w:proofErr w:type="spellEnd"/>
      <w:r>
        <w:rPr>
          <w:lang w:val="en-US"/>
        </w:rPr>
        <w:t xml:space="preserve"> </w:t>
      </w:r>
      <w:proofErr w:type="spellStart"/>
      <w:r>
        <w:rPr>
          <w:lang w:val="en-US"/>
        </w:rPr>
        <w:t>Mademan</w:t>
      </w:r>
      <w:proofErr w:type="spellEnd"/>
      <w:r>
        <w:rPr>
          <w:lang w:val="en-US"/>
        </w:rPr>
        <w:t xml:space="preserve"> or Genius Scribbler? – the Problem of </w:t>
      </w:r>
      <w:proofErr w:type="spellStart"/>
      <w:r>
        <w:rPr>
          <w:i/>
          <w:iCs/>
          <w:lang w:val="en-US"/>
        </w:rPr>
        <w:t>folie</w:t>
      </w:r>
      <w:proofErr w:type="spellEnd"/>
      <w:r>
        <w:rPr>
          <w:i/>
          <w:iCs/>
          <w:lang w:val="en-US"/>
        </w:rPr>
        <w:t xml:space="preserve"> </w:t>
      </w:r>
      <w:proofErr w:type="spellStart"/>
      <w:r>
        <w:rPr>
          <w:i/>
          <w:iCs/>
          <w:lang w:val="en-US"/>
        </w:rPr>
        <w:t>litteraire</w:t>
      </w:r>
      <w:proofErr w:type="spellEnd"/>
      <w:r>
        <w:rPr>
          <w:lang w:val="en-US"/>
        </w:rPr>
        <w:t xml:space="preserve"> in Polish Literature at the turn of the XIX and XX Century…………….</w:t>
      </w:r>
    </w:p>
    <w:p w:rsidR="00000000" w:rsidRDefault="002B03CB">
      <w:pPr>
        <w:suppressAutoHyphens/>
        <w:rPr>
          <w:szCs w:val="20"/>
          <w:lang w:val="en-US" w:eastAsia="ar-SA"/>
        </w:rPr>
      </w:pPr>
      <w:r>
        <w:rPr>
          <w:lang w:val="en-US"/>
        </w:rPr>
        <w:t xml:space="preserve">Krzysztof </w:t>
      </w:r>
      <w:proofErr w:type="spellStart"/>
      <w:r>
        <w:rPr>
          <w:lang w:val="en-US"/>
        </w:rPr>
        <w:t>Kościuszko:Condi</w:t>
      </w:r>
      <w:r>
        <w:rPr>
          <w:lang w:val="en-US"/>
        </w:rPr>
        <w:t>tion</w:t>
      </w:r>
      <w:proofErr w:type="spellEnd"/>
      <w:r>
        <w:rPr>
          <w:lang w:val="en-US"/>
        </w:rPr>
        <w:t xml:space="preserve"> of Existence.(Genius and non-genius Creative Power)</w:t>
      </w:r>
    </w:p>
    <w:p w:rsidR="00000000" w:rsidRDefault="002B03CB">
      <w:pPr>
        <w:suppressAutoHyphens/>
        <w:rPr>
          <w:szCs w:val="20"/>
          <w:lang w:eastAsia="ar-SA"/>
        </w:rPr>
      </w:pPr>
      <w:r>
        <w:t>Barbara Kotowa:………………………………………………………………………..</w:t>
      </w:r>
    </w:p>
    <w:p w:rsidR="00000000" w:rsidRDefault="002B03CB">
      <w:pPr>
        <w:suppressAutoHyphens/>
        <w:rPr>
          <w:szCs w:val="20"/>
          <w:lang w:val="en-US" w:eastAsia="ar-SA"/>
        </w:rPr>
      </w:pPr>
      <w:r>
        <w:t xml:space="preserve">Michał Piotr </w:t>
      </w:r>
      <w:proofErr w:type="spellStart"/>
      <w:r>
        <w:t>Pręgowski,Marta</w:t>
      </w:r>
      <w:proofErr w:type="spellEnd"/>
      <w:r>
        <w:t xml:space="preserve"> </w:t>
      </w:r>
      <w:proofErr w:type="spellStart"/>
      <w:r>
        <w:t>Juza</w:t>
      </w:r>
      <w:proofErr w:type="spellEnd"/>
      <w:r>
        <w:t xml:space="preserve">: </w:t>
      </w:r>
      <w:proofErr w:type="spellStart"/>
      <w:r>
        <w:t>Creativity</w:t>
      </w:r>
      <w:proofErr w:type="spellEnd"/>
      <w:r>
        <w:t xml:space="preserve"> </w:t>
      </w:r>
      <w:proofErr w:type="spellStart"/>
      <w:r>
        <w:t>in</w:t>
      </w:r>
      <w:proofErr w:type="spellEnd"/>
      <w:r>
        <w:t xml:space="preserve"> Internet. </w:t>
      </w:r>
      <w:proofErr w:type="spellStart"/>
      <w:r>
        <w:rPr>
          <w:lang w:val="en-US"/>
        </w:rPr>
        <w:t>Prosuments,Cognitariat</w:t>
      </w:r>
      <w:proofErr w:type="spellEnd"/>
      <w:r>
        <w:rPr>
          <w:lang w:val="en-US"/>
        </w:rPr>
        <w:t>, Democratization........................................................</w:t>
      </w:r>
      <w:r>
        <w:rPr>
          <w:lang w:val="en-US"/>
        </w:rPr>
        <w:t>...........................................................</w:t>
      </w:r>
    </w:p>
    <w:p w:rsidR="00000000" w:rsidRDefault="002B03CB">
      <w:pPr>
        <w:suppressAutoHyphens/>
        <w:rPr>
          <w:i/>
          <w:iCs/>
          <w:szCs w:val="20"/>
          <w:lang w:eastAsia="ar-SA"/>
        </w:rPr>
      </w:pPr>
      <w:r>
        <w:rPr>
          <w:i/>
          <w:iCs/>
        </w:rPr>
        <w:t>Zbigniew Król:</w:t>
      </w:r>
    </w:p>
    <w:p w:rsidR="00000000" w:rsidRDefault="002B03CB">
      <w:pPr>
        <w:pStyle w:val="Lista"/>
        <w:spacing w:line="240" w:lineRule="auto"/>
        <w:rPr>
          <w:rFonts w:cs="Times New Roman"/>
        </w:rPr>
      </w:pPr>
    </w:p>
    <w:p w:rsidR="00000000" w:rsidRDefault="002B03CB">
      <w:pPr>
        <w:pStyle w:val="Tekstpodstawowy"/>
        <w:spacing w:line="240" w:lineRule="auto"/>
      </w:pPr>
      <w:r>
        <w:t>CHRONICLE……………………………………………………………………………..</w:t>
      </w:r>
    </w:p>
    <w:p w:rsidR="00000000" w:rsidRDefault="002B03CB">
      <w:pPr>
        <w:suppressAutoHyphens/>
        <w:rPr>
          <w:i/>
          <w:iCs/>
          <w:szCs w:val="20"/>
          <w:lang w:eastAsia="ar-SA"/>
        </w:rPr>
      </w:pPr>
    </w:p>
    <w:p w:rsidR="00000000" w:rsidRDefault="002B03CB">
      <w:pPr>
        <w:pStyle w:val="Nagwek6"/>
      </w:pPr>
      <w:r>
        <w:t>Andrzej Grzegorczyk</w:t>
      </w:r>
    </w:p>
    <w:p w:rsidR="00000000" w:rsidRDefault="002B03CB">
      <w:pPr>
        <w:suppressAutoHyphens/>
        <w:rPr>
          <w:szCs w:val="20"/>
          <w:lang w:eastAsia="ar-SA"/>
        </w:rPr>
      </w:pPr>
      <w:r>
        <w:t>Instytut Filozofii I Socjologii PAN</w:t>
      </w:r>
    </w:p>
    <w:p w:rsidR="00000000" w:rsidRDefault="002B03CB">
      <w:pPr>
        <w:suppressAutoHyphens/>
        <w:rPr>
          <w:rFonts w:eastAsia="Calibri"/>
          <w:color w:val="000000"/>
          <w:sz w:val="28"/>
          <w:szCs w:val="28"/>
          <w:lang w:eastAsia="en-US"/>
        </w:rPr>
      </w:pPr>
    </w:p>
    <w:p w:rsidR="00000000" w:rsidRDefault="002B03CB">
      <w:pPr>
        <w:suppressAutoHyphens/>
        <w:jc w:val="center"/>
        <w:outlineLvl w:val="0"/>
        <w:rPr>
          <w:rFonts w:eastAsia="BatangChe"/>
          <w:b/>
          <w:color w:val="000000"/>
          <w:szCs w:val="28"/>
          <w:lang w:eastAsia="en-US"/>
        </w:rPr>
      </w:pPr>
      <w:r>
        <w:rPr>
          <w:rFonts w:eastAsia="BatangChe"/>
          <w:b/>
          <w:color w:val="000000"/>
        </w:rPr>
        <w:t xml:space="preserve">Filozofia logiki  i  formalna </w:t>
      </w:r>
      <w:r>
        <w:rPr>
          <w:rFonts w:eastAsia="BatangChe"/>
          <w:b/>
          <w:i/>
          <w:color w:val="000000"/>
        </w:rPr>
        <w:t>LOGIKA NIESYMPLIFIKACYJNA</w:t>
      </w:r>
      <w:r>
        <w:rPr>
          <w:rFonts w:eastAsia="BatangChe"/>
          <w:b/>
          <w:color w:val="000000"/>
        </w:rPr>
        <w:t xml:space="preserve"> </w:t>
      </w:r>
    </w:p>
    <w:p w:rsidR="00000000" w:rsidRDefault="002B03CB">
      <w:pPr>
        <w:suppressAutoHyphens/>
        <w:jc w:val="center"/>
        <w:rPr>
          <w:rFonts w:eastAsia="BatangChe"/>
          <w:color w:val="000000"/>
          <w:sz w:val="28"/>
          <w:szCs w:val="28"/>
          <w:lang w:eastAsia="en-US"/>
        </w:rPr>
      </w:pPr>
    </w:p>
    <w:p w:rsidR="00000000" w:rsidRDefault="002B03CB">
      <w:pPr>
        <w:suppressAutoHyphens/>
        <w:jc w:val="both"/>
        <w:rPr>
          <w:rFonts w:eastAsia="BatangChe"/>
          <w:color w:val="000000"/>
          <w:sz w:val="28"/>
          <w:szCs w:val="28"/>
          <w:lang w:eastAsia="en-US"/>
        </w:rPr>
      </w:pPr>
      <w:r>
        <w:rPr>
          <w:rFonts w:eastAsia="BatangChe"/>
          <w:color w:val="000000"/>
        </w:rPr>
        <w:t xml:space="preserve">  W artykule proponuje </w:t>
      </w:r>
      <w:r>
        <w:rPr>
          <w:rFonts w:eastAsia="BatangChe"/>
          <w:color w:val="000000"/>
        </w:rPr>
        <w:t xml:space="preserve">się aksjomatyzację fragmentu klasycznej logiki zdań, który zostaje nazwany </w:t>
      </w:r>
      <w:r>
        <w:rPr>
          <w:rFonts w:eastAsia="BatangChe"/>
          <w:i/>
          <w:color w:val="000000"/>
        </w:rPr>
        <w:t xml:space="preserve">logiką </w:t>
      </w:r>
      <w:proofErr w:type="spellStart"/>
      <w:r>
        <w:rPr>
          <w:rFonts w:eastAsia="BatangChe"/>
          <w:i/>
          <w:color w:val="000000"/>
        </w:rPr>
        <w:t>niesymplifikacyjną</w:t>
      </w:r>
      <w:proofErr w:type="spellEnd"/>
      <w:r>
        <w:rPr>
          <w:rFonts w:eastAsia="BatangChe"/>
          <w:color w:val="000000"/>
        </w:rPr>
        <w:t xml:space="preserve">. Nazwa pochodzi stąd, że  unika się w nim, jak </w:t>
      </w:r>
      <w:r>
        <w:rPr>
          <w:rFonts w:eastAsia="BatangChe"/>
          <w:color w:val="000000"/>
        </w:rPr>
        <w:lastRenderedPageBreak/>
        <w:t>przypuszcza pewna ilość badaczy – wskazanych w tekście – paradoksalnych własności klasycznej implikacji i ró</w:t>
      </w:r>
      <w:r>
        <w:rPr>
          <w:rFonts w:eastAsia="BatangChe"/>
          <w:color w:val="000000"/>
        </w:rPr>
        <w:t xml:space="preserve">wnoważności. Twierdzenie o </w:t>
      </w:r>
      <w:proofErr w:type="spellStart"/>
      <w:r>
        <w:rPr>
          <w:rFonts w:eastAsia="BatangChe"/>
          <w:color w:val="000000"/>
        </w:rPr>
        <w:t>niewyprowadzalności</w:t>
      </w:r>
      <w:proofErr w:type="spellEnd"/>
      <w:r>
        <w:rPr>
          <w:rFonts w:eastAsia="BatangChe"/>
          <w:color w:val="000000"/>
        </w:rPr>
        <w:t xml:space="preserve"> tez paradoksalnych nie jest jeszcze definitywnie udowodnione. Ale cały bieg myśli wydaje się interesujący z filozoficznego punktu widzenia ze względu na możliwość odróżnienia kilku rodzajów implikacji i równow</w:t>
      </w:r>
      <w:r>
        <w:rPr>
          <w:rFonts w:eastAsia="BatangChe"/>
          <w:color w:val="000000"/>
        </w:rPr>
        <w:t>ażności.</w:t>
      </w:r>
    </w:p>
    <w:p w:rsidR="00000000" w:rsidRDefault="002B03CB">
      <w:pPr>
        <w:suppressAutoHyphens/>
        <w:jc w:val="both"/>
        <w:rPr>
          <w:rFonts w:eastAsia="BatangChe"/>
          <w:color w:val="000000"/>
          <w:sz w:val="28"/>
          <w:szCs w:val="28"/>
          <w:lang w:eastAsia="en-US"/>
        </w:rPr>
      </w:pPr>
    </w:p>
    <w:p w:rsidR="00000000" w:rsidRDefault="002B03CB">
      <w:pPr>
        <w:suppressAutoHyphens/>
        <w:jc w:val="both"/>
        <w:rPr>
          <w:rFonts w:eastAsia="BatangChe"/>
          <w:b/>
          <w:bCs/>
          <w:color w:val="000000"/>
          <w:szCs w:val="28"/>
          <w:lang w:val="en-US" w:eastAsia="en-US"/>
        </w:rPr>
      </w:pPr>
      <w:r>
        <w:rPr>
          <w:rFonts w:eastAsia="BatangChe"/>
          <w:color w:val="000000"/>
        </w:rPr>
        <w:t xml:space="preserve">                  </w:t>
      </w:r>
      <w:proofErr w:type="spellStart"/>
      <w:r>
        <w:rPr>
          <w:rFonts w:eastAsia="BatangChe"/>
          <w:b/>
          <w:bCs/>
          <w:color w:val="000000"/>
          <w:lang w:val="en-US"/>
        </w:rPr>
        <w:t>Philosophie</w:t>
      </w:r>
      <w:proofErr w:type="spellEnd"/>
      <w:r>
        <w:rPr>
          <w:rFonts w:eastAsia="BatangChe"/>
          <w:b/>
          <w:bCs/>
          <w:color w:val="000000"/>
          <w:lang w:val="en-US"/>
        </w:rPr>
        <w:t xml:space="preserve"> of Logic and Perceptive Equivalence</w:t>
      </w:r>
    </w:p>
    <w:p w:rsidR="00000000" w:rsidRDefault="002B03CB">
      <w:pPr>
        <w:suppressAutoHyphens/>
        <w:spacing w:before="240"/>
        <w:jc w:val="both"/>
        <w:rPr>
          <w:rFonts w:eastAsia="BatangChe"/>
          <w:color w:val="000000"/>
          <w:sz w:val="28"/>
          <w:szCs w:val="28"/>
          <w:lang w:val="en-US" w:eastAsia="en-US"/>
        </w:rPr>
      </w:pPr>
      <w:r>
        <w:rPr>
          <w:rFonts w:eastAsia="BatangChe"/>
          <w:color w:val="000000"/>
          <w:lang w:val="en-US"/>
        </w:rPr>
        <w:t xml:space="preserve">Starting from philosophical intuitive conception of the relation of a kind of equivalence (called here </w:t>
      </w:r>
      <w:r>
        <w:rPr>
          <w:rFonts w:eastAsia="BatangChe"/>
          <w:i/>
          <w:color w:val="000000"/>
          <w:lang w:val="en-US"/>
        </w:rPr>
        <w:t>perceptive</w:t>
      </w:r>
      <w:r>
        <w:rPr>
          <w:rFonts w:eastAsia="BatangChe"/>
          <w:color w:val="000000"/>
          <w:lang w:val="en-US"/>
        </w:rPr>
        <w:t xml:space="preserve"> </w:t>
      </w:r>
      <w:r>
        <w:rPr>
          <w:rFonts w:eastAsia="BatangChe"/>
          <w:i/>
          <w:color w:val="000000"/>
          <w:lang w:val="en-US"/>
        </w:rPr>
        <w:t>equivalence</w:t>
      </w:r>
      <w:r>
        <w:rPr>
          <w:rFonts w:eastAsia="BatangChe"/>
          <w:color w:val="000000"/>
          <w:lang w:val="en-US"/>
        </w:rPr>
        <w:t>), which is stronger that the normal equivalence (consi</w:t>
      </w:r>
      <w:r>
        <w:rPr>
          <w:rFonts w:eastAsia="BatangChe"/>
          <w:color w:val="000000"/>
          <w:lang w:val="en-US"/>
        </w:rPr>
        <w:t xml:space="preserve">dered in the classical (2-valued) propositional calculus, and in this paper called </w:t>
      </w:r>
      <w:r>
        <w:rPr>
          <w:rFonts w:eastAsia="BatangChe"/>
          <w:i/>
          <w:color w:val="000000"/>
          <w:lang w:val="en-US"/>
        </w:rPr>
        <w:t>speculative</w:t>
      </w:r>
      <w:r>
        <w:rPr>
          <w:rFonts w:eastAsia="BatangChe"/>
          <w:color w:val="000000"/>
          <w:lang w:val="en-US"/>
        </w:rPr>
        <w:t xml:space="preserve">). Then an </w:t>
      </w:r>
      <w:proofErr w:type="spellStart"/>
      <w:r>
        <w:rPr>
          <w:rFonts w:eastAsia="BatangChe"/>
          <w:color w:val="000000"/>
          <w:lang w:val="en-US"/>
        </w:rPr>
        <w:t>axiomatization</w:t>
      </w:r>
      <w:proofErr w:type="spellEnd"/>
      <w:r>
        <w:rPr>
          <w:rFonts w:eastAsia="BatangChe"/>
          <w:color w:val="000000"/>
          <w:lang w:val="en-US"/>
        </w:rPr>
        <w:t xml:space="preserve"> of a part of the classical logical calculus is proposed. It is called: non-</w:t>
      </w:r>
      <w:proofErr w:type="spellStart"/>
      <w:r>
        <w:rPr>
          <w:rFonts w:eastAsia="BatangChe"/>
          <w:color w:val="000000"/>
          <w:lang w:val="en-US"/>
        </w:rPr>
        <w:t>symplificational</w:t>
      </w:r>
      <w:proofErr w:type="spellEnd"/>
      <w:r>
        <w:rPr>
          <w:rFonts w:eastAsia="BatangChe"/>
          <w:color w:val="000000"/>
          <w:lang w:val="en-US"/>
        </w:rPr>
        <w:t xml:space="preserve"> propositional logic.</w:t>
      </w:r>
    </w:p>
    <w:p w:rsidR="00000000" w:rsidRDefault="002B03CB">
      <w:pPr>
        <w:suppressAutoHyphens/>
        <w:jc w:val="both"/>
        <w:rPr>
          <w:rFonts w:eastAsia="BatangChe"/>
          <w:color w:val="000000"/>
          <w:sz w:val="20"/>
          <w:szCs w:val="20"/>
          <w:lang w:val="en-US" w:eastAsia="ar-SA"/>
        </w:rPr>
      </w:pPr>
      <w:r>
        <w:rPr>
          <w:rFonts w:eastAsia="BatangChe"/>
          <w:b/>
          <w:bCs/>
          <w:color w:val="000000"/>
          <w:lang w:val="en-US"/>
        </w:rPr>
        <w:t>Key words</w:t>
      </w:r>
      <w:r>
        <w:rPr>
          <w:rFonts w:eastAsia="BatangChe"/>
          <w:color w:val="000000"/>
          <w:u w:val="single"/>
          <w:lang w:val="en-US"/>
        </w:rPr>
        <w:t>:</w:t>
      </w:r>
      <w:r>
        <w:rPr>
          <w:rFonts w:eastAsia="BatangChe"/>
          <w:color w:val="000000"/>
          <w:lang w:val="en-US"/>
        </w:rPr>
        <w:t xml:space="preserve"> philosophy o</w:t>
      </w:r>
      <w:r>
        <w:rPr>
          <w:rFonts w:eastAsia="BatangChe"/>
          <w:color w:val="000000"/>
          <w:lang w:val="en-US"/>
        </w:rPr>
        <w:t>f logic, propositional logic, applications of logic, logical equivalence, implication.</w:t>
      </w:r>
    </w:p>
    <w:p w:rsidR="00000000" w:rsidRDefault="002B03CB">
      <w:pPr>
        <w:suppressAutoHyphens/>
        <w:jc w:val="both"/>
        <w:rPr>
          <w:rFonts w:eastAsia="BatangChe"/>
          <w:color w:val="000000"/>
          <w:sz w:val="20"/>
          <w:szCs w:val="20"/>
          <w:lang w:val="en-US" w:eastAsia="ar-SA"/>
        </w:rPr>
      </w:pPr>
    </w:p>
    <w:p w:rsidR="00000000" w:rsidRDefault="002B03CB">
      <w:pPr>
        <w:pStyle w:val="Tekstpodstawowywcity"/>
        <w:ind w:left="0"/>
        <w:rPr>
          <w:i/>
          <w:iCs/>
          <w:lang w:eastAsia="ar-SA"/>
        </w:rPr>
      </w:pPr>
      <w:r>
        <w:rPr>
          <w:i/>
          <w:iCs/>
        </w:rPr>
        <w:t>Michał Heller</w:t>
      </w:r>
      <w:r>
        <w:rPr>
          <w:rStyle w:val="Odwoanieprzypisudolnego"/>
          <w:i/>
          <w:iCs/>
        </w:rPr>
        <w:footnoteReference w:customMarkFollows="1" w:id="1"/>
        <w:t>*</w:t>
      </w:r>
    </w:p>
    <w:p w:rsidR="00000000" w:rsidRDefault="002B03CB">
      <w:pPr>
        <w:pStyle w:val="Tekstpodstawowywcity"/>
        <w:ind w:left="0"/>
        <w:rPr>
          <w:lang w:eastAsia="ar-SA"/>
        </w:rPr>
      </w:pPr>
      <w:r>
        <w:t>Centrum Kopernika Badań Interdyscyplinarnych</w:t>
      </w:r>
    </w:p>
    <w:p w:rsidR="00000000" w:rsidRDefault="002B03CB">
      <w:pPr>
        <w:pStyle w:val="Tekstpodstawowywcity"/>
        <w:ind w:left="0"/>
        <w:rPr>
          <w:lang w:eastAsia="ar-SA"/>
        </w:rPr>
      </w:pPr>
      <w:r>
        <w:t>Kraków</w:t>
      </w:r>
    </w:p>
    <w:p w:rsidR="00000000" w:rsidRDefault="002B03CB">
      <w:pPr>
        <w:pStyle w:val="Nagwek1"/>
        <w:jc w:val="center"/>
        <w:rPr>
          <w:lang w:eastAsia="ar-SA"/>
        </w:rPr>
      </w:pPr>
      <w:r>
        <w:t>Cud rozumienia</w:t>
      </w:r>
    </w:p>
    <w:p w:rsidR="00000000" w:rsidRDefault="002B03CB">
      <w:pPr>
        <w:pStyle w:val="Tekstpodstawowywcity"/>
        <w:rPr>
          <w:lang w:eastAsia="ar-SA"/>
        </w:rPr>
      </w:pPr>
    </w:p>
    <w:p w:rsidR="00000000" w:rsidRDefault="002B03CB">
      <w:pPr>
        <w:pStyle w:val="Tekstpodstawowywcity2"/>
        <w:rPr>
          <w:lang w:eastAsia="ar-SA"/>
        </w:rPr>
      </w:pPr>
      <w:r>
        <w:t xml:space="preserve">Zaproponowano, by </w:t>
      </w:r>
      <w:proofErr w:type="spellStart"/>
      <w:r>
        <w:t>Quine’a</w:t>
      </w:r>
      <w:proofErr w:type="spellEnd"/>
      <w:r>
        <w:t xml:space="preserve"> kryterium istnienia (teoria zakłada istnienie zmiennych związanych) rozszerzyć na matematyczne struktury. W duchu tego kryterium każdą matematyczną</w:t>
      </w:r>
      <w:r>
        <w:t xml:space="preserve"> strukturę można uważać za oddzielny świat, w którym istnieją tylko te byty, bez zakładania których struktura straciłaby sens. Niektóre matematyczne światy są używane przez fizyków do modelowania rzeczywistego świata. W takiej sytuacji ontologia danej stru</w:t>
      </w:r>
      <w:r>
        <w:t>ktury matematycznej przenosi się na fizyczny świat. Mówiąc bardziej prozaicznie, niektóre matematyczne struktury interpretuje się jako struktury fizycznego świata. Cud rozumienia świata sprowadza się do cudu tej interpretacji.</w:t>
      </w:r>
    </w:p>
    <w:p w:rsidR="00000000" w:rsidRDefault="002B03CB">
      <w:pPr>
        <w:suppressAutoHyphens/>
        <w:rPr>
          <w:sz w:val="20"/>
          <w:szCs w:val="20"/>
          <w:lang w:eastAsia="ar-SA"/>
        </w:rPr>
      </w:pPr>
    </w:p>
    <w:p w:rsidR="00000000" w:rsidRDefault="002B03CB">
      <w:pPr>
        <w:pStyle w:val="Nagwek2"/>
        <w:rPr>
          <w:lang w:val="en-US" w:eastAsia="ar-SA"/>
        </w:rPr>
      </w:pPr>
      <w:r>
        <w:rPr>
          <w:lang w:val="en-US"/>
        </w:rPr>
        <w:t>The Miracle of Understanding</w:t>
      </w:r>
    </w:p>
    <w:p w:rsidR="00000000" w:rsidRDefault="002B03CB">
      <w:pPr>
        <w:suppressAutoHyphens/>
        <w:spacing w:line="360" w:lineRule="auto"/>
        <w:jc w:val="center"/>
        <w:rPr>
          <w:sz w:val="20"/>
          <w:szCs w:val="20"/>
          <w:lang w:val="en-US" w:eastAsia="ar-SA"/>
        </w:rPr>
      </w:pPr>
    </w:p>
    <w:p w:rsidR="00000000" w:rsidRDefault="002B03CB">
      <w:pPr>
        <w:pStyle w:val="Tekstpodstawowywcity2"/>
        <w:rPr>
          <w:lang w:val="en-US" w:eastAsia="ar-SA"/>
        </w:rPr>
      </w:pPr>
      <w:r>
        <w:rPr>
          <w:lang w:val="en-US"/>
        </w:rPr>
        <w:t xml:space="preserve">A proposal is put forward to extend </w:t>
      </w:r>
      <w:proofErr w:type="spellStart"/>
      <w:r>
        <w:rPr>
          <w:lang w:val="en-US"/>
        </w:rPr>
        <w:t>Quine’s</w:t>
      </w:r>
      <w:proofErr w:type="spellEnd"/>
      <w:r>
        <w:rPr>
          <w:lang w:val="en-US"/>
        </w:rPr>
        <w:t xml:space="preserve"> criterion of existence (a theory is committed to the existence of bound variables) to mathematical structures. In the spirit of this criterion every mathematical structure can be regarded as a world in which on</w:t>
      </w:r>
      <w:r>
        <w:rPr>
          <w:lang w:val="en-US"/>
        </w:rPr>
        <w:t>ly those entities exists without which the structure would lost its meaning. Some of mathematical worlds are used by physicist to model the real world. In such a case, ontology of a given mathematical world is transferred to the physical world or, more pro</w:t>
      </w:r>
      <w:r>
        <w:rPr>
          <w:lang w:val="en-US"/>
        </w:rPr>
        <w:t>saically, some mathematical structures are interpreted as structures of the physical world. The miracle of understanding consists in the miracle of this interpretation.</w:t>
      </w:r>
    </w:p>
    <w:p w:rsidR="00000000" w:rsidRDefault="002B03CB">
      <w:pPr>
        <w:pStyle w:val="Tekstpodstawowywcity2"/>
        <w:rPr>
          <w:lang w:val="en-US" w:eastAsia="ar-SA"/>
        </w:rPr>
      </w:pPr>
      <w:r>
        <w:rPr>
          <w:b/>
          <w:bCs/>
          <w:lang w:val="en-US"/>
        </w:rPr>
        <w:t>Key words</w:t>
      </w:r>
      <w:r>
        <w:rPr>
          <w:lang w:val="en-US"/>
        </w:rPr>
        <w:t xml:space="preserve">: </w:t>
      </w:r>
      <w:proofErr w:type="spellStart"/>
      <w:r>
        <w:rPr>
          <w:lang w:val="en-US"/>
        </w:rPr>
        <w:t>Quine’s</w:t>
      </w:r>
      <w:proofErr w:type="spellEnd"/>
      <w:r>
        <w:rPr>
          <w:lang w:val="en-US"/>
        </w:rPr>
        <w:t xml:space="preserve"> criterion of existence, ontology of mathematical structures, interpr</w:t>
      </w:r>
      <w:r>
        <w:rPr>
          <w:lang w:val="en-US"/>
        </w:rPr>
        <w:t>etation of mathematical structures, understanding of the world.</w:t>
      </w:r>
    </w:p>
    <w:p w:rsidR="00000000" w:rsidRDefault="002B03CB">
      <w:pPr>
        <w:suppressAutoHyphens/>
        <w:jc w:val="both"/>
        <w:rPr>
          <w:rFonts w:eastAsia="BatangChe"/>
          <w:color w:val="000000"/>
          <w:sz w:val="20"/>
          <w:szCs w:val="28"/>
          <w:lang w:val="en-US" w:eastAsia="en-US"/>
        </w:rPr>
      </w:pPr>
    </w:p>
    <w:p w:rsidR="00000000" w:rsidRDefault="002B03CB">
      <w:pPr>
        <w:suppressAutoHyphens/>
        <w:jc w:val="both"/>
        <w:rPr>
          <w:rFonts w:eastAsia="BatangChe"/>
          <w:color w:val="000000"/>
          <w:sz w:val="20"/>
          <w:szCs w:val="28"/>
          <w:lang w:val="en-US" w:eastAsia="en-US"/>
        </w:rPr>
      </w:pPr>
    </w:p>
    <w:p w:rsidR="00000000" w:rsidRDefault="002B03CB">
      <w:pPr>
        <w:suppressAutoHyphens/>
        <w:jc w:val="both"/>
        <w:rPr>
          <w:rFonts w:eastAsia="BatangChe"/>
          <w:color w:val="000000"/>
          <w:sz w:val="20"/>
          <w:szCs w:val="28"/>
          <w:lang w:val="en-US" w:eastAsia="en-US"/>
        </w:rPr>
      </w:pPr>
    </w:p>
    <w:p w:rsidR="00000000" w:rsidRDefault="002B03CB">
      <w:pPr>
        <w:suppressAutoHyphens/>
        <w:jc w:val="both"/>
        <w:rPr>
          <w:rFonts w:eastAsia="BatangChe"/>
          <w:color w:val="000000"/>
          <w:sz w:val="20"/>
          <w:szCs w:val="28"/>
          <w:lang w:val="en-US" w:eastAsia="en-US"/>
        </w:rPr>
      </w:pPr>
    </w:p>
    <w:p w:rsidR="00000000" w:rsidRDefault="002B03CB">
      <w:pPr>
        <w:suppressAutoHyphens/>
        <w:jc w:val="both"/>
        <w:rPr>
          <w:rFonts w:eastAsia="BatangChe"/>
          <w:color w:val="000000"/>
          <w:sz w:val="20"/>
          <w:szCs w:val="28"/>
          <w:lang w:val="en-US" w:eastAsia="en-US"/>
        </w:rPr>
      </w:pPr>
    </w:p>
    <w:p w:rsidR="00000000" w:rsidRDefault="002B03CB">
      <w:pPr>
        <w:suppressAutoHyphens/>
        <w:rPr>
          <w:rFonts w:eastAsia="Calibri"/>
          <w:color w:val="000000"/>
          <w:sz w:val="20"/>
          <w:szCs w:val="28"/>
          <w:lang w:val="en-US" w:eastAsia="en-US"/>
        </w:rPr>
      </w:pPr>
    </w:p>
    <w:p w:rsidR="00000000" w:rsidRDefault="002B03CB">
      <w:pPr>
        <w:pStyle w:val="Tytu"/>
        <w:jc w:val="left"/>
        <w:rPr>
          <w:i/>
          <w:iCs/>
        </w:rPr>
      </w:pPr>
      <w:r>
        <w:rPr>
          <w:i/>
          <w:iCs/>
        </w:rPr>
        <w:lastRenderedPageBreak/>
        <w:t>Witold Marciszewski</w:t>
      </w:r>
      <w:r>
        <w:rPr>
          <w:rStyle w:val="Odwoanieprzypisudolnego"/>
          <w:i/>
          <w:iCs/>
        </w:rPr>
        <w:footnoteReference w:customMarkFollows="1" w:id="2"/>
        <w:t>*</w:t>
      </w:r>
    </w:p>
    <w:p w:rsidR="00000000" w:rsidRDefault="002B03CB">
      <w:pPr>
        <w:widowControl w:val="0"/>
        <w:shd w:val="clear" w:color="auto" w:fill="FFFFFF"/>
        <w:suppressAutoHyphens/>
        <w:autoSpaceDE w:val="0"/>
        <w:spacing w:before="163" w:line="374" w:lineRule="exact"/>
        <w:ind w:right="1661"/>
        <w:rPr>
          <w:spacing w:val="-3"/>
          <w:szCs w:val="32"/>
          <w:lang w:eastAsia="hi-IN"/>
        </w:rPr>
      </w:pPr>
      <w:r>
        <w:rPr>
          <w:spacing w:val="-3"/>
          <w:szCs w:val="32"/>
        </w:rPr>
        <w:t>Uniwersytet w Białymstoku</w:t>
      </w:r>
    </w:p>
    <w:p w:rsidR="00000000" w:rsidRDefault="002B03CB">
      <w:pPr>
        <w:widowControl w:val="0"/>
        <w:shd w:val="clear" w:color="auto" w:fill="FFFFFF"/>
        <w:suppressAutoHyphens/>
        <w:autoSpaceDE w:val="0"/>
        <w:spacing w:before="163" w:line="374" w:lineRule="exact"/>
        <w:ind w:left="1685" w:right="1661"/>
        <w:jc w:val="center"/>
        <w:rPr>
          <w:sz w:val="28"/>
          <w:szCs w:val="32"/>
          <w:lang w:eastAsia="hi-IN"/>
        </w:rPr>
      </w:pPr>
      <w:r>
        <w:rPr>
          <w:spacing w:val="-3"/>
          <w:sz w:val="32"/>
          <w:szCs w:val="32"/>
        </w:rPr>
        <w:t>„</w:t>
      </w:r>
      <w:proofErr w:type="spellStart"/>
      <w:r>
        <w:rPr>
          <w:spacing w:val="-3"/>
          <w:sz w:val="28"/>
          <w:szCs w:val="32"/>
        </w:rPr>
        <w:t>Mathesis</w:t>
      </w:r>
      <w:proofErr w:type="spellEnd"/>
      <w:r>
        <w:rPr>
          <w:spacing w:val="-3"/>
          <w:sz w:val="28"/>
          <w:szCs w:val="32"/>
        </w:rPr>
        <w:t xml:space="preserve"> </w:t>
      </w:r>
      <w:proofErr w:type="spellStart"/>
      <w:r>
        <w:rPr>
          <w:spacing w:val="-3"/>
          <w:sz w:val="28"/>
          <w:szCs w:val="32"/>
        </w:rPr>
        <w:t>Universalis</w:t>
      </w:r>
      <w:proofErr w:type="spellEnd"/>
      <w:r>
        <w:rPr>
          <w:spacing w:val="-3"/>
          <w:sz w:val="28"/>
          <w:szCs w:val="32"/>
        </w:rPr>
        <w:t xml:space="preserve">” na nasze czasy </w:t>
      </w:r>
      <w:r>
        <w:rPr>
          <w:sz w:val="28"/>
          <w:szCs w:val="32"/>
        </w:rPr>
        <w:t xml:space="preserve">Wkład </w:t>
      </w:r>
      <w:proofErr w:type="spellStart"/>
      <w:r>
        <w:rPr>
          <w:sz w:val="28"/>
          <w:szCs w:val="32"/>
        </w:rPr>
        <w:t>Fregego</w:t>
      </w:r>
      <w:proofErr w:type="spellEnd"/>
      <w:r>
        <w:rPr>
          <w:sz w:val="28"/>
          <w:szCs w:val="32"/>
        </w:rPr>
        <w:t xml:space="preserve">, </w:t>
      </w:r>
      <w:proofErr w:type="spellStart"/>
      <w:r>
        <w:rPr>
          <w:sz w:val="28"/>
          <w:szCs w:val="32"/>
        </w:rPr>
        <w:t>Cantora</w:t>
      </w:r>
      <w:proofErr w:type="spellEnd"/>
      <w:r>
        <w:rPr>
          <w:sz w:val="28"/>
          <w:szCs w:val="32"/>
        </w:rPr>
        <w:t xml:space="preserve"> i </w:t>
      </w:r>
      <w:proofErr w:type="spellStart"/>
      <w:r>
        <w:rPr>
          <w:sz w:val="28"/>
          <w:szCs w:val="32"/>
        </w:rPr>
        <w:t>Gödla</w:t>
      </w:r>
      <w:proofErr w:type="spellEnd"/>
    </w:p>
    <w:p w:rsidR="00000000" w:rsidRDefault="002B03CB">
      <w:pPr>
        <w:widowControl w:val="0"/>
        <w:suppressAutoHyphens/>
        <w:autoSpaceDE w:val="0"/>
        <w:rPr>
          <w:sz w:val="20"/>
          <w:szCs w:val="20"/>
          <w:lang w:eastAsia="hi-IN"/>
        </w:rPr>
      </w:pPr>
    </w:p>
    <w:p w:rsidR="00000000" w:rsidRDefault="002B03CB">
      <w:pPr>
        <w:widowControl w:val="0"/>
        <w:suppressAutoHyphens/>
        <w:autoSpaceDE w:val="0"/>
        <w:jc w:val="both"/>
        <w:rPr>
          <w:sz w:val="20"/>
          <w:szCs w:val="20"/>
          <w:lang w:eastAsia="hi-IN"/>
        </w:rPr>
      </w:pPr>
    </w:p>
    <w:p w:rsidR="00000000" w:rsidRDefault="002B03CB">
      <w:pPr>
        <w:widowControl w:val="0"/>
        <w:suppressAutoHyphens/>
        <w:autoSpaceDE w:val="0"/>
        <w:ind w:firstLine="708"/>
        <w:jc w:val="both"/>
        <w:rPr>
          <w:sz w:val="20"/>
          <w:szCs w:val="20"/>
          <w:lang w:eastAsia="hi-IN"/>
        </w:rPr>
      </w:pPr>
      <w:r>
        <w:t>Zwrot "</w:t>
      </w:r>
      <w:proofErr w:type="spellStart"/>
      <w:r>
        <w:t>Mathesis</w:t>
      </w:r>
      <w:proofErr w:type="spellEnd"/>
      <w:r>
        <w:t xml:space="preserve"> </w:t>
      </w:r>
      <w:proofErr w:type="spellStart"/>
      <w:r>
        <w:t>Universalis</w:t>
      </w:r>
      <w:proofErr w:type="spellEnd"/>
      <w:r>
        <w:t>" (MU) oznacza projekt unifikacji całości wiedzy za pomocą metody matematycznej. Powstał on pod tą nazwą u progu nowożytności, a czę</w:t>
      </w:r>
      <w:r>
        <w:t xml:space="preserve">ściowo miał antycypacje w starożytności i średniowieczu. Głównymi jego rzecznikami byli Kartezjusz i Leibniz. Podejście Leibniza jest radykalnie formalistyczne, a przez to nadające sie do realizacji maszynowej, podczas gdy Kartezjusza - zdecydowanie </w:t>
      </w:r>
      <w:proofErr w:type="spellStart"/>
      <w:r>
        <w:t>antyfo</w:t>
      </w:r>
      <w:r>
        <w:t>rmalistyczne</w:t>
      </w:r>
      <w:proofErr w:type="spellEnd"/>
      <w:r>
        <w:t>. Artykuł koncentruje się na projekcie Leibniza jako tym, który ma kontynuację w nauce współczesnej. Zamysł, żeby narzędziem realizacji projektu była uniwersalna symbolika i rachunek logiczny jest obecnie realizowany w odniesieniu do całości ma</w:t>
      </w:r>
      <w:r>
        <w:t xml:space="preserve">tematyki za pomocą środków, które jako pierwszy stworzył </w:t>
      </w:r>
      <w:proofErr w:type="spellStart"/>
      <w:r>
        <w:t>Gottlob</w:t>
      </w:r>
      <w:proofErr w:type="spellEnd"/>
      <w:r>
        <w:t xml:space="preserve"> </w:t>
      </w:r>
      <w:proofErr w:type="spellStart"/>
      <w:r>
        <w:t>Frege</w:t>
      </w:r>
      <w:proofErr w:type="spellEnd"/>
      <w:r>
        <w:t xml:space="preserve"> (1879).</w:t>
      </w:r>
    </w:p>
    <w:p w:rsidR="00000000" w:rsidRDefault="002B03CB">
      <w:pPr>
        <w:widowControl w:val="0"/>
        <w:suppressAutoHyphens/>
        <w:autoSpaceDE w:val="0"/>
        <w:ind w:firstLine="708"/>
        <w:jc w:val="both"/>
        <w:rPr>
          <w:sz w:val="20"/>
          <w:szCs w:val="20"/>
          <w:lang w:eastAsia="hi-IN"/>
        </w:rPr>
      </w:pPr>
      <w:r>
        <w:t xml:space="preserve">Istotny wkład ma Georg </w:t>
      </w:r>
      <w:proofErr w:type="spellStart"/>
      <w:r>
        <w:t>Cantor</w:t>
      </w:r>
      <w:proofErr w:type="spellEnd"/>
      <w:r>
        <w:t xml:space="preserve"> jako autor teorii mocy zbiorów, która wprowadza odróżnienie zbioru nieskończonego przeliczalnie od zbioru o mocy kontinuum. Umożliwia to dowód fund</w:t>
      </w:r>
      <w:r>
        <w:t xml:space="preserve">amentalnego dla współczesnej MU twierdzenia o istnieniu problemów nierozstrzygalnych w arytmetyce, co jest dziełem Kurta </w:t>
      </w:r>
      <w:proofErr w:type="spellStart"/>
      <w:r>
        <w:t>Gödla</w:t>
      </w:r>
      <w:proofErr w:type="spellEnd"/>
      <w:r>
        <w:t>, oraz w logice. To drugie wykazał Alan Turing, dowodząc, że zbiór realizowalnych przez maszynę programów do dokonywania obliczeń,</w:t>
      </w:r>
      <w:r>
        <w:t xml:space="preserve"> czyli do rozstrzygania problemu, jaka jest wartość określonej funkcji, jest tylko przeliczalny, podczas gdy zbiór problemów do rozstrzygnięcia ma moc kontinuum; stąd wynika, że pewne problemy są nierozstrzygalne w sposób formalny czyli maszynowy, co z kol</w:t>
      </w:r>
      <w:r>
        <w:t xml:space="preserve">ei implikuje </w:t>
      </w:r>
      <w:proofErr w:type="spellStart"/>
      <w:r>
        <w:t>nierozstzygalność</w:t>
      </w:r>
      <w:proofErr w:type="spellEnd"/>
      <w:r>
        <w:t xml:space="preserve"> logiki.</w:t>
      </w:r>
    </w:p>
    <w:p w:rsidR="00000000" w:rsidRDefault="002B03CB">
      <w:pPr>
        <w:pStyle w:val="Tekstpodstawowywcity"/>
        <w:rPr>
          <w:lang w:eastAsia="hi-IN"/>
        </w:rPr>
      </w:pPr>
      <w:r>
        <w:rPr>
          <w:b w:val="0"/>
          <w:bCs w:val="0"/>
          <w:sz w:val="20"/>
        </w:rPr>
        <w:t xml:space="preserve">Analogiczny wynik </w:t>
      </w:r>
      <w:proofErr w:type="spellStart"/>
      <w:r>
        <w:rPr>
          <w:b w:val="0"/>
          <w:bCs w:val="0"/>
          <w:sz w:val="20"/>
        </w:rPr>
        <w:t>Gödla</w:t>
      </w:r>
      <w:proofErr w:type="spellEnd"/>
      <w:r>
        <w:rPr>
          <w:b w:val="0"/>
          <w:bCs w:val="0"/>
          <w:sz w:val="20"/>
        </w:rPr>
        <w:t xml:space="preserve"> ma ważne dopełnienie w jego twierdzeniu, że ograniczenia rozstrzygalności są tylko względne (w stosunku do określonego systemu formalnego) i mogą być przezwyciężane przez konstrukcję nowych poj</w:t>
      </w:r>
      <w:r>
        <w:rPr>
          <w:b w:val="0"/>
          <w:bCs w:val="0"/>
          <w:sz w:val="20"/>
        </w:rPr>
        <w:t>ęć pierwotnych, aksjomatów i metod postępowania badawczego. Rysuje się więc przed nauką możliwość nieustannego postępu. Takie dynamiczne ujęcie stanowi rys istotnie różniący współczesną postać MU od klasycznej, którą cechowała statyczność</w:t>
      </w:r>
      <w:r>
        <w:t>.</w:t>
      </w:r>
    </w:p>
    <w:p w:rsidR="00000000" w:rsidRDefault="002B03CB">
      <w:pPr>
        <w:pStyle w:val="Nagwek1"/>
        <w:rPr>
          <w:lang w:val="en-US" w:eastAsia="hi-IN"/>
        </w:rPr>
      </w:pPr>
      <w:proofErr w:type="spellStart"/>
      <w:r>
        <w:rPr>
          <w:lang w:val="en-US"/>
        </w:rPr>
        <w:t>Mathesis</w:t>
      </w:r>
      <w:proofErr w:type="spellEnd"/>
      <w:r>
        <w:rPr>
          <w:lang w:val="en-US"/>
        </w:rPr>
        <w:t xml:space="preserve"> </w:t>
      </w:r>
      <w:proofErr w:type="spellStart"/>
      <w:r>
        <w:rPr>
          <w:lang w:val="en-US"/>
        </w:rPr>
        <w:t>Univers</w:t>
      </w:r>
      <w:r>
        <w:rPr>
          <w:lang w:val="en-US"/>
        </w:rPr>
        <w:t>alis</w:t>
      </w:r>
      <w:proofErr w:type="spellEnd"/>
      <w:r>
        <w:rPr>
          <w:lang w:val="en-US"/>
        </w:rPr>
        <w:t xml:space="preserve"> Revisited </w:t>
      </w:r>
      <w:proofErr w:type="spellStart"/>
      <w:r>
        <w:rPr>
          <w:lang w:val="en-US"/>
        </w:rPr>
        <w:t>Frege's</w:t>
      </w:r>
      <w:proofErr w:type="spellEnd"/>
      <w:r>
        <w:rPr>
          <w:lang w:val="en-US"/>
        </w:rPr>
        <w:t>, Cantor's and Gödel's Contributions</w:t>
      </w:r>
    </w:p>
    <w:p w:rsidR="00000000" w:rsidRDefault="002B03CB">
      <w:pPr>
        <w:widowControl w:val="0"/>
        <w:suppressAutoHyphens/>
        <w:autoSpaceDE w:val="0"/>
        <w:jc w:val="both"/>
        <w:rPr>
          <w:sz w:val="20"/>
          <w:szCs w:val="20"/>
          <w:lang w:val="en-US" w:eastAsia="hi-IN"/>
        </w:rPr>
      </w:pPr>
    </w:p>
    <w:p w:rsidR="00000000" w:rsidRDefault="002B03CB">
      <w:pPr>
        <w:widowControl w:val="0"/>
        <w:suppressAutoHyphens/>
        <w:autoSpaceDE w:val="0"/>
        <w:jc w:val="both"/>
        <w:rPr>
          <w:sz w:val="20"/>
          <w:szCs w:val="20"/>
          <w:lang w:val="en-US" w:eastAsia="hi-IN"/>
        </w:rPr>
      </w:pPr>
      <w:r>
        <w:rPr>
          <w:lang w:val="en-US"/>
        </w:rPr>
        <w:t>The phrase "</w:t>
      </w:r>
      <w:proofErr w:type="spellStart"/>
      <w:r>
        <w:rPr>
          <w:lang w:val="en-US"/>
        </w:rPr>
        <w:t>Mathesis</w:t>
      </w:r>
      <w:proofErr w:type="spellEnd"/>
      <w:r>
        <w:rPr>
          <w:lang w:val="en-US"/>
        </w:rPr>
        <w:t xml:space="preserve"> </w:t>
      </w:r>
      <w:proofErr w:type="spellStart"/>
      <w:r>
        <w:rPr>
          <w:lang w:val="en-US"/>
        </w:rPr>
        <w:t>Universalis</w:t>
      </w:r>
      <w:proofErr w:type="spellEnd"/>
      <w:r>
        <w:rPr>
          <w:lang w:val="en-US"/>
        </w:rPr>
        <w:t>" (MU) denotes the project of unifying the whole of knowledge with the help of mathematical methods; under this title the project has appeared at the eve of moderni</w:t>
      </w:r>
      <w:r>
        <w:rPr>
          <w:lang w:val="en-US"/>
        </w:rPr>
        <w:t xml:space="preserve">ty, having been somehow anticipated by antiquity and middle ages. Its main proponents were Descartes and Leibniz. Leibniz's approach is radically formalistic, being thereby tractable for a machine, while Descartes' is decidedly </w:t>
      </w:r>
      <w:proofErr w:type="spellStart"/>
      <w:r>
        <w:rPr>
          <w:lang w:val="en-US"/>
        </w:rPr>
        <w:t>antiformalistic</w:t>
      </w:r>
      <w:proofErr w:type="spellEnd"/>
      <w:r>
        <w:rPr>
          <w:lang w:val="en-US"/>
        </w:rPr>
        <w:t>. The</w:t>
      </w:r>
    </w:p>
    <w:p w:rsidR="00000000" w:rsidRDefault="002B03CB">
      <w:pPr>
        <w:widowControl w:val="0"/>
        <w:suppressAutoHyphens/>
        <w:autoSpaceDE w:val="0"/>
        <w:jc w:val="both"/>
        <w:rPr>
          <w:sz w:val="20"/>
          <w:szCs w:val="20"/>
          <w:lang w:val="en-US" w:eastAsia="hi-IN"/>
        </w:rPr>
      </w:pPr>
      <w:r>
        <w:rPr>
          <w:lang w:val="en-US"/>
        </w:rPr>
        <w:t>article</w:t>
      </w:r>
      <w:r>
        <w:rPr>
          <w:lang w:val="en-US"/>
        </w:rPr>
        <w:t xml:space="preserve"> </w:t>
      </w:r>
      <w:proofErr w:type="spellStart"/>
      <w:r>
        <w:rPr>
          <w:lang w:val="en-US"/>
        </w:rPr>
        <w:t>focusses</w:t>
      </w:r>
      <w:proofErr w:type="spellEnd"/>
      <w:r>
        <w:rPr>
          <w:lang w:val="en-US"/>
        </w:rPr>
        <w:t xml:space="preserve"> on Leibniz's project as one being continued in modern science. Its crucial idea that MU should operate through an universal symbolism and a logical calculus is being nowadays realized with respect to the whole of mathematics. The fact that this g</w:t>
      </w:r>
      <w:r>
        <w:rPr>
          <w:lang w:val="en-US"/>
        </w:rPr>
        <w:t xml:space="preserve">ets accomplished is owed to those devices, to wit an ingenious notation and a logical calculus, </w:t>
      </w:r>
      <w:r>
        <w:rPr>
          <w:lang w:val="en-US"/>
        </w:rPr>
        <w:lastRenderedPageBreak/>
        <w:t xml:space="preserve">which have been created firstly by </w:t>
      </w:r>
      <w:proofErr w:type="spellStart"/>
      <w:r>
        <w:rPr>
          <w:lang w:val="en-US"/>
        </w:rPr>
        <w:t>Gottlob</w:t>
      </w:r>
      <w:proofErr w:type="spellEnd"/>
      <w:r>
        <w:rPr>
          <w:lang w:val="en-US"/>
        </w:rPr>
        <w:t xml:space="preserve"> </w:t>
      </w:r>
      <w:proofErr w:type="spellStart"/>
      <w:r>
        <w:rPr>
          <w:lang w:val="en-US"/>
        </w:rPr>
        <w:t>Frege</w:t>
      </w:r>
      <w:proofErr w:type="spellEnd"/>
      <w:r>
        <w:rPr>
          <w:lang w:val="en-US"/>
        </w:rPr>
        <w:t xml:space="preserve"> (1879).</w:t>
      </w:r>
    </w:p>
    <w:p w:rsidR="00000000" w:rsidRDefault="002B03CB">
      <w:pPr>
        <w:widowControl w:val="0"/>
        <w:suppressAutoHyphens/>
        <w:autoSpaceDE w:val="0"/>
        <w:ind w:firstLine="708"/>
        <w:jc w:val="both"/>
        <w:rPr>
          <w:sz w:val="20"/>
          <w:szCs w:val="20"/>
          <w:lang w:val="en-US" w:eastAsia="hi-IN"/>
        </w:rPr>
      </w:pPr>
      <w:r>
        <w:rPr>
          <w:lang w:val="en-US"/>
        </w:rPr>
        <w:t>An essential contribution is due to Georg Cantor as the author of the theory dealing with powers of set</w:t>
      </w:r>
      <w:r>
        <w:rPr>
          <w:lang w:val="en-US"/>
        </w:rPr>
        <w:t xml:space="preserve">s. This theory </w:t>
      </w:r>
      <w:proofErr w:type="spellStart"/>
      <w:r>
        <w:rPr>
          <w:lang w:val="en-US"/>
        </w:rPr>
        <w:t>inroduces</w:t>
      </w:r>
      <w:proofErr w:type="spellEnd"/>
      <w:r>
        <w:rPr>
          <w:lang w:val="en-US"/>
        </w:rPr>
        <w:t xml:space="preserve"> the distinction of </w:t>
      </w:r>
      <w:proofErr w:type="spellStart"/>
      <w:r>
        <w:rPr>
          <w:lang w:val="en-US"/>
        </w:rPr>
        <w:t>countably</w:t>
      </w:r>
      <w:proofErr w:type="spellEnd"/>
      <w:r>
        <w:rPr>
          <w:lang w:val="en-US"/>
        </w:rPr>
        <w:t xml:space="preserve"> infinite sets and those having the power of continuum. This makes it possible to prove the two propositions fundamental for contemporary MU, one due to Gödel, stating the </w:t>
      </w:r>
      <w:proofErr w:type="spellStart"/>
      <w:r>
        <w:rPr>
          <w:lang w:val="en-US"/>
        </w:rPr>
        <w:t>undecidability</w:t>
      </w:r>
      <w:proofErr w:type="spellEnd"/>
      <w:r>
        <w:rPr>
          <w:lang w:val="en-US"/>
        </w:rPr>
        <w:t xml:space="preserve"> of natural arith</w:t>
      </w:r>
      <w:r>
        <w:rPr>
          <w:lang w:val="en-US"/>
        </w:rPr>
        <w:t xml:space="preserve">metic, the other stating the </w:t>
      </w:r>
      <w:proofErr w:type="spellStart"/>
      <w:r>
        <w:rPr>
          <w:lang w:val="en-US"/>
        </w:rPr>
        <w:t>undecidability</w:t>
      </w:r>
      <w:proofErr w:type="spellEnd"/>
      <w:r>
        <w:rPr>
          <w:lang w:val="en-US"/>
        </w:rPr>
        <w:t xml:space="preserve"> of logic. The latter has been demonstrated by</w:t>
      </w:r>
    </w:p>
    <w:p w:rsidR="00000000" w:rsidRDefault="002B03CB">
      <w:pPr>
        <w:widowControl w:val="0"/>
        <w:suppressAutoHyphens/>
        <w:autoSpaceDE w:val="0"/>
        <w:jc w:val="both"/>
        <w:rPr>
          <w:sz w:val="20"/>
          <w:szCs w:val="20"/>
          <w:lang w:val="en-US" w:eastAsia="hi-IN"/>
        </w:rPr>
      </w:pPr>
      <w:r>
        <w:rPr>
          <w:lang w:val="en-US"/>
        </w:rPr>
        <w:t>Alan Turing. He proved that the programs able to decide about the values of a definite function (i.e. to compute the values) form a countable set, while the set of pr</w:t>
      </w:r>
      <w:r>
        <w:rPr>
          <w:lang w:val="en-US"/>
        </w:rPr>
        <w:t xml:space="preserve">oblems to be decided possesses the power of continuum. Hence there are problems which are not decidable in a machine-like manner what implies, in turn, </w:t>
      </w:r>
      <w:proofErr w:type="spellStart"/>
      <w:r>
        <w:rPr>
          <w:lang w:val="en-US"/>
        </w:rPr>
        <w:t>undecidability</w:t>
      </w:r>
      <w:proofErr w:type="spellEnd"/>
      <w:r>
        <w:rPr>
          <w:lang w:val="en-US"/>
        </w:rPr>
        <w:t xml:space="preserve"> of logic. </w:t>
      </w:r>
    </w:p>
    <w:p w:rsidR="00000000" w:rsidRDefault="002B03CB">
      <w:pPr>
        <w:widowControl w:val="0"/>
        <w:suppressAutoHyphens/>
        <w:autoSpaceDE w:val="0"/>
        <w:ind w:firstLine="708"/>
        <w:jc w:val="both"/>
        <w:rPr>
          <w:sz w:val="20"/>
          <w:szCs w:val="20"/>
          <w:lang w:val="en-US" w:eastAsia="hi-IN"/>
        </w:rPr>
      </w:pPr>
      <w:r>
        <w:rPr>
          <w:lang w:val="en-US"/>
        </w:rPr>
        <w:t>An analogous result of Gödel is accompanied by his very important statement th</w:t>
      </w:r>
      <w:r>
        <w:rPr>
          <w:lang w:val="en-US"/>
        </w:rPr>
        <w:t>at the limitations of mechanical decidability are just relative to the current state of a formalized system, and can get overcome by creative constructing new devices: primitive notions, axioms and methods of research. Thus the science enjoys a perspective</w:t>
      </w:r>
      <w:r>
        <w:rPr>
          <w:lang w:val="en-US"/>
        </w:rPr>
        <w:t xml:space="preserve"> of incessant progress. Such a dynamic vision is a feature to essentially distinguish the modern MU version from the classical one having been static.</w:t>
      </w:r>
    </w:p>
    <w:p w:rsidR="00000000" w:rsidRDefault="002B03CB">
      <w:pPr>
        <w:widowControl w:val="0"/>
        <w:suppressAutoHyphens/>
        <w:autoSpaceDE w:val="0"/>
        <w:jc w:val="both"/>
        <w:rPr>
          <w:sz w:val="20"/>
          <w:szCs w:val="20"/>
          <w:lang w:val="en-US" w:eastAsia="hi-IN"/>
        </w:rPr>
      </w:pPr>
    </w:p>
    <w:p w:rsidR="00000000" w:rsidRDefault="002B03CB">
      <w:pPr>
        <w:widowControl w:val="0"/>
        <w:suppressAutoHyphens/>
        <w:autoSpaceDE w:val="0"/>
        <w:jc w:val="both"/>
        <w:rPr>
          <w:sz w:val="20"/>
          <w:szCs w:val="20"/>
          <w:lang w:val="en-US" w:eastAsia="ar-SA"/>
        </w:rPr>
      </w:pPr>
      <w:r>
        <w:rPr>
          <w:b/>
          <w:bCs/>
          <w:lang w:val="en-US"/>
        </w:rPr>
        <w:t>Key words</w:t>
      </w:r>
      <w:r>
        <w:rPr>
          <w:lang w:val="en-US"/>
        </w:rPr>
        <w:t xml:space="preserve">: </w:t>
      </w:r>
      <w:proofErr w:type="spellStart"/>
      <w:r>
        <w:rPr>
          <w:lang w:val="en-US"/>
        </w:rPr>
        <w:t>Mathesis</w:t>
      </w:r>
      <w:proofErr w:type="spellEnd"/>
      <w:r>
        <w:rPr>
          <w:lang w:val="en-US"/>
        </w:rPr>
        <w:t xml:space="preserve"> </w:t>
      </w:r>
      <w:proofErr w:type="spellStart"/>
      <w:r>
        <w:rPr>
          <w:lang w:val="en-US"/>
        </w:rPr>
        <w:t>Universalis</w:t>
      </w:r>
      <w:proofErr w:type="spellEnd"/>
      <w:r>
        <w:rPr>
          <w:lang w:val="en-US"/>
        </w:rPr>
        <w:t>, logic, universal symbolism, logical calculus, the power of a set, compr</w:t>
      </w:r>
      <w:r>
        <w:rPr>
          <w:lang w:val="en-US"/>
        </w:rPr>
        <w:t>ehension axiom (abstraction axiom), decidability, computing program.</w:t>
      </w:r>
    </w:p>
    <w:p w:rsidR="00000000" w:rsidRDefault="002B03CB">
      <w:pPr>
        <w:widowControl w:val="0"/>
        <w:suppressAutoHyphens/>
        <w:autoSpaceDE w:val="0"/>
        <w:jc w:val="both"/>
        <w:rPr>
          <w:sz w:val="20"/>
          <w:szCs w:val="20"/>
          <w:lang w:val="en-US" w:eastAsia="hi-IN"/>
        </w:rPr>
      </w:pPr>
      <w:r>
        <w:rPr>
          <w:lang w:val="en-US"/>
        </w:rPr>
        <w:t xml:space="preserve">  </w:t>
      </w:r>
    </w:p>
    <w:p w:rsidR="00000000" w:rsidRDefault="002B03CB">
      <w:pPr>
        <w:pStyle w:val="Nagwek3"/>
        <w:tabs>
          <w:tab w:val="left" w:pos="708"/>
        </w:tabs>
        <w:rPr>
          <w:b w:val="0"/>
          <w:bCs w:val="0"/>
          <w:i/>
          <w:iCs/>
          <w:sz w:val="24"/>
          <w:lang w:eastAsia="ar-SA"/>
        </w:rPr>
      </w:pPr>
      <w:r>
        <w:rPr>
          <w:b w:val="0"/>
          <w:bCs w:val="0"/>
          <w:i/>
          <w:iCs/>
          <w:sz w:val="24"/>
        </w:rPr>
        <w:t>Roman Murawski</w:t>
      </w:r>
      <w:r>
        <w:rPr>
          <w:rStyle w:val="Odwoanieprzypisudolnego"/>
          <w:b w:val="0"/>
          <w:bCs w:val="0"/>
          <w:i/>
          <w:iCs/>
          <w:sz w:val="24"/>
        </w:rPr>
        <w:footnoteReference w:customMarkFollows="1" w:id="3"/>
        <w:t>*</w:t>
      </w:r>
    </w:p>
    <w:p w:rsidR="00000000" w:rsidRDefault="002B03CB">
      <w:pPr>
        <w:suppressAutoHyphens/>
        <w:autoSpaceDE w:val="0"/>
        <w:autoSpaceDN w:val="0"/>
        <w:adjustRightInd w:val="0"/>
        <w:jc w:val="both"/>
        <w:rPr>
          <w:sz w:val="20"/>
          <w:szCs w:val="20"/>
          <w:lang w:eastAsia="ar-SA"/>
        </w:rPr>
      </w:pPr>
      <w:r>
        <w:t>Uniwersytet im. Adama Mickiewicza,</w:t>
      </w:r>
    </w:p>
    <w:p w:rsidR="00000000" w:rsidRDefault="002B03CB">
      <w:pPr>
        <w:suppressAutoHyphens/>
        <w:autoSpaceDE w:val="0"/>
        <w:autoSpaceDN w:val="0"/>
        <w:adjustRightInd w:val="0"/>
        <w:jc w:val="both"/>
        <w:rPr>
          <w:sz w:val="20"/>
          <w:szCs w:val="20"/>
          <w:lang w:eastAsia="ar-SA"/>
        </w:rPr>
      </w:pPr>
      <w:r>
        <w:t>Wydział Matematyki i Informatyki,</w:t>
      </w:r>
    </w:p>
    <w:p w:rsidR="00000000" w:rsidRDefault="002B03CB">
      <w:pPr>
        <w:suppressAutoHyphens/>
        <w:autoSpaceDE w:val="0"/>
        <w:autoSpaceDN w:val="0"/>
        <w:adjustRightInd w:val="0"/>
        <w:jc w:val="both"/>
        <w:rPr>
          <w:sz w:val="20"/>
          <w:szCs w:val="20"/>
          <w:lang w:eastAsia="ar-SA"/>
        </w:rPr>
      </w:pPr>
      <w:r>
        <w:t>Poznań.</w:t>
      </w:r>
    </w:p>
    <w:p w:rsidR="00000000" w:rsidRDefault="002B03CB">
      <w:pPr>
        <w:suppressAutoHyphens/>
        <w:autoSpaceDE w:val="0"/>
        <w:autoSpaceDN w:val="0"/>
        <w:adjustRightInd w:val="0"/>
        <w:jc w:val="both"/>
        <w:rPr>
          <w:sz w:val="20"/>
          <w:szCs w:val="20"/>
          <w:lang w:eastAsia="ar-SA"/>
        </w:rPr>
      </w:pPr>
    </w:p>
    <w:p w:rsidR="00000000" w:rsidRDefault="002B03CB">
      <w:pPr>
        <w:suppressAutoHyphens/>
        <w:autoSpaceDE w:val="0"/>
        <w:autoSpaceDN w:val="0"/>
        <w:adjustRightInd w:val="0"/>
        <w:jc w:val="both"/>
        <w:outlineLvl w:val="0"/>
        <w:rPr>
          <w:sz w:val="28"/>
          <w:szCs w:val="28"/>
          <w:lang w:eastAsia="ar-SA"/>
        </w:rPr>
      </w:pPr>
      <w:r>
        <w:rPr>
          <w:b/>
          <w:sz w:val="28"/>
          <w:szCs w:val="28"/>
        </w:rPr>
        <w:t xml:space="preserve">                 O pojęciu prawdy w matematyce</w:t>
      </w:r>
      <w:r>
        <w:rPr>
          <w:rStyle w:val="Odwoanieprzypisudolnego"/>
          <w:b/>
          <w:sz w:val="28"/>
          <w:szCs w:val="28"/>
        </w:rPr>
        <w:footnoteReference w:id="4"/>
      </w:r>
    </w:p>
    <w:p w:rsidR="00000000" w:rsidRDefault="002B03CB">
      <w:pPr>
        <w:pStyle w:val="Zwykytekst"/>
        <w:jc w:val="both"/>
        <w:outlineLvl w:val="0"/>
        <w:rPr>
          <w:rFonts w:ascii="Times New Roman" w:hAnsi="Times New Roman" w:cs="Times New Roman"/>
          <w:sz w:val="24"/>
          <w:szCs w:val="24"/>
          <w:u w:val="single"/>
        </w:rPr>
      </w:pPr>
    </w:p>
    <w:p w:rsidR="00000000" w:rsidRDefault="002B03CB">
      <w:pPr>
        <w:pStyle w:val="Zwykytekst"/>
        <w:jc w:val="both"/>
        <w:rPr>
          <w:rFonts w:ascii="Times New Roman" w:hAnsi="Times New Roman" w:cs="Times New Roman"/>
          <w:szCs w:val="24"/>
        </w:rPr>
      </w:pPr>
    </w:p>
    <w:p w:rsidR="00000000" w:rsidRDefault="002B03CB">
      <w:pPr>
        <w:pStyle w:val="Zwykytekst"/>
        <w:jc w:val="both"/>
        <w:rPr>
          <w:rFonts w:ascii="Times New Roman" w:hAnsi="Times New Roman" w:cs="Times New Roman"/>
          <w:sz w:val="24"/>
          <w:szCs w:val="24"/>
        </w:rPr>
      </w:pPr>
      <w:r>
        <w:rPr>
          <w:rFonts w:ascii="Times New Roman" w:hAnsi="Times New Roman" w:cs="Times New Roman"/>
          <w:szCs w:val="24"/>
        </w:rPr>
        <w:t xml:space="preserve"> W pracy rozważa się problem pojęcia prawdy w matematyce. Punktem wyjścia jest definicja prawdziwości Tarskiego. Dyskutuje się tło filozoficzne tej definicji, jej </w:t>
      </w:r>
      <w:r>
        <w:rPr>
          <w:rFonts w:ascii="Times New Roman" w:hAnsi="Times New Roman" w:cs="Times New Roman"/>
          <w:szCs w:val="24"/>
        </w:rPr>
        <w:t>znaczenie dla języka matematyki i dla filozofii, stosunek do różnych definicji prawdy. Rozważa się też związek dowodliwości i prawdziwości w matematyce. Korzystając z wyników logiki matematycznej wykazuje się, że warunki z definicji Tarskiego nie zapewniaj</w:t>
      </w:r>
      <w:r>
        <w:rPr>
          <w:rFonts w:ascii="Times New Roman" w:hAnsi="Times New Roman" w:cs="Times New Roman"/>
          <w:szCs w:val="24"/>
        </w:rPr>
        <w:t xml:space="preserve">ą jedyności interpretacji predykatu prawdy. Pokazuje się też, że pojęcia semantyczne, takie jak spełnianie i prawdziwość nie są pojęciami </w:t>
      </w:r>
      <w:proofErr w:type="spellStart"/>
      <w:r>
        <w:rPr>
          <w:rFonts w:ascii="Times New Roman" w:hAnsi="Times New Roman" w:cs="Times New Roman"/>
          <w:szCs w:val="24"/>
        </w:rPr>
        <w:t>finitystycznymi</w:t>
      </w:r>
      <w:proofErr w:type="spellEnd"/>
      <w:r>
        <w:rPr>
          <w:rFonts w:ascii="Times New Roman" w:hAnsi="Times New Roman" w:cs="Times New Roman"/>
          <w:szCs w:val="24"/>
        </w:rPr>
        <w:t xml:space="preserve"> i wymagają użycia pojęcia nieskończono</w:t>
      </w:r>
      <w:r>
        <w:rPr>
          <w:rFonts w:cs="Times New Roman"/>
          <w:szCs w:val="24"/>
        </w:rPr>
        <w:t>ś</w:t>
      </w:r>
      <w:r>
        <w:rPr>
          <w:rFonts w:ascii="Times New Roman" w:hAnsi="Times New Roman" w:cs="Times New Roman"/>
          <w:szCs w:val="24"/>
        </w:rPr>
        <w:t>ci.</w:t>
      </w:r>
    </w:p>
    <w:p w:rsidR="00000000" w:rsidRDefault="002B03CB">
      <w:pPr>
        <w:pStyle w:val="Zwykytekst"/>
        <w:jc w:val="both"/>
        <w:rPr>
          <w:rFonts w:ascii="Times New Roman" w:hAnsi="Times New Roman" w:cs="Times New Roman"/>
          <w:sz w:val="24"/>
          <w:szCs w:val="24"/>
        </w:rPr>
      </w:pPr>
    </w:p>
    <w:p w:rsidR="00000000" w:rsidRDefault="002B03CB">
      <w:pPr>
        <w:pStyle w:val="Zwykytekst"/>
        <w:jc w:val="both"/>
        <w:outlineLvl w:val="0"/>
        <w:rPr>
          <w:rFonts w:ascii="Times New Roman" w:hAnsi="Times New Roman" w:cs="Times New Roman"/>
          <w:b/>
          <w:bCs/>
          <w:sz w:val="24"/>
          <w:szCs w:val="24"/>
          <w:lang w:val="en-US"/>
        </w:rPr>
      </w:pPr>
      <w:r>
        <w:rPr>
          <w:rFonts w:ascii="Times New Roman" w:hAnsi="Times New Roman" w:cs="Times New Roman"/>
          <w:b/>
          <w:bCs/>
          <w:sz w:val="24"/>
          <w:szCs w:val="24"/>
        </w:rPr>
        <w:t xml:space="preserve">                 </w:t>
      </w:r>
      <w:r>
        <w:rPr>
          <w:rFonts w:ascii="Times New Roman" w:hAnsi="Times New Roman" w:cs="Times New Roman"/>
          <w:b/>
          <w:bCs/>
          <w:sz w:val="24"/>
          <w:szCs w:val="24"/>
          <w:lang w:val="en-US"/>
        </w:rPr>
        <w:t>The Concept of Truth in Mathematics</w:t>
      </w:r>
    </w:p>
    <w:p w:rsidR="00000000" w:rsidRDefault="002B03CB">
      <w:pPr>
        <w:pStyle w:val="Zwykytekst"/>
        <w:jc w:val="both"/>
        <w:rPr>
          <w:rFonts w:ascii="Times New Roman" w:hAnsi="Times New Roman" w:cs="Times New Roman"/>
          <w:sz w:val="24"/>
          <w:szCs w:val="24"/>
          <w:lang w:val="en-US"/>
        </w:rPr>
      </w:pPr>
    </w:p>
    <w:p w:rsidR="00000000" w:rsidRDefault="002B03CB">
      <w:pPr>
        <w:pStyle w:val="Zwykytekst"/>
        <w:jc w:val="both"/>
        <w:rPr>
          <w:rFonts w:ascii="Times New Roman" w:hAnsi="Times New Roman" w:cs="Times New Roman"/>
          <w:sz w:val="24"/>
          <w:szCs w:val="24"/>
          <w:lang w:val="en-US"/>
        </w:rPr>
      </w:pPr>
      <w:r>
        <w:rPr>
          <w:rFonts w:ascii="Times New Roman" w:hAnsi="Times New Roman" w:cs="Times New Roman"/>
          <w:szCs w:val="24"/>
          <w:lang w:val="en-US"/>
        </w:rPr>
        <w:t xml:space="preserve">The </w:t>
      </w:r>
      <w:r>
        <w:rPr>
          <w:rFonts w:ascii="Times New Roman" w:hAnsi="Times New Roman" w:cs="Times New Roman"/>
          <w:szCs w:val="24"/>
          <w:lang w:val="en-US"/>
        </w:rPr>
        <w:t xml:space="preserve">paper is devoted to the concept of truth in mathematics. The starting point is </w:t>
      </w:r>
      <w:proofErr w:type="spellStart"/>
      <w:r>
        <w:rPr>
          <w:rFonts w:ascii="Times New Roman" w:hAnsi="Times New Roman" w:cs="Times New Roman"/>
          <w:szCs w:val="24"/>
          <w:lang w:val="en-US"/>
        </w:rPr>
        <w:t>Tarski's</w:t>
      </w:r>
      <w:proofErr w:type="spellEnd"/>
      <w:r>
        <w:rPr>
          <w:rFonts w:ascii="Times New Roman" w:hAnsi="Times New Roman" w:cs="Times New Roman"/>
          <w:szCs w:val="24"/>
          <w:lang w:val="en-US"/>
        </w:rPr>
        <w:t xml:space="preserve"> definition  of truth. We discuss the philosophical background of this definition, its meaning for the language of mathematics and for philosophy, its relation to variou</w:t>
      </w:r>
      <w:r>
        <w:rPr>
          <w:rFonts w:ascii="Times New Roman" w:hAnsi="Times New Roman" w:cs="Times New Roman"/>
          <w:szCs w:val="24"/>
          <w:lang w:val="en-US"/>
        </w:rPr>
        <w:t xml:space="preserve">s definitions of truth. The relation provability vs. truth is also considered. Using some results of mathematical logic one shows that the conditions from </w:t>
      </w:r>
      <w:proofErr w:type="spellStart"/>
      <w:r>
        <w:rPr>
          <w:rFonts w:ascii="Times New Roman" w:hAnsi="Times New Roman" w:cs="Times New Roman"/>
          <w:szCs w:val="24"/>
          <w:lang w:val="en-US"/>
        </w:rPr>
        <w:t>Tarski's</w:t>
      </w:r>
      <w:proofErr w:type="spellEnd"/>
      <w:r>
        <w:rPr>
          <w:rFonts w:ascii="Times New Roman" w:hAnsi="Times New Roman" w:cs="Times New Roman"/>
          <w:szCs w:val="24"/>
          <w:lang w:val="en-US"/>
        </w:rPr>
        <w:t xml:space="preserve"> definition are too weak to assure the uniqueness of interpretation of truth predicate. It is</w:t>
      </w:r>
      <w:r>
        <w:rPr>
          <w:rFonts w:ascii="Times New Roman" w:hAnsi="Times New Roman" w:cs="Times New Roman"/>
          <w:szCs w:val="24"/>
          <w:lang w:val="en-US"/>
        </w:rPr>
        <w:t xml:space="preserve"> also shown  that semantic notions such as satisfaction and truth are not </w:t>
      </w:r>
      <w:proofErr w:type="spellStart"/>
      <w:r>
        <w:rPr>
          <w:rFonts w:ascii="Times New Roman" w:hAnsi="Times New Roman" w:cs="Times New Roman"/>
          <w:szCs w:val="24"/>
          <w:lang w:val="en-US"/>
        </w:rPr>
        <w:t>finitistic</w:t>
      </w:r>
      <w:proofErr w:type="spellEnd"/>
      <w:r>
        <w:rPr>
          <w:rFonts w:ascii="Times New Roman" w:hAnsi="Times New Roman" w:cs="Times New Roman"/>
          <w:szCs w:val="24"/>
          <w:lang w:val="en-US"/>
        </w:rPr>
        <w:t xml:space="preserve"> and require the concept of infinity.</w:t>
      </w:r>
    </w:p>
    <w:p w:rsidR="00000000" w:rsidRDefault="002B03CB">
      <w:pPr>
        <w:pStyle w:val="Zwykytekst"/>
        <w:jc w:val="both"/>
        <w:outlineLvl w:val="0"/>
        <w:rPr>
          <w:rFonts w:ascii="Times New Roman" w:hAnsi="Times New Roman" w:cs="Times New Roman"/>
          <w:sz w:val="24"/>
          <w:szCs w:val="24"/>
          <w:lang w:val="en-US"/>
        </w:rPr>
      </w:pPr>
      <w:r>
        <w:rPr>
          <w:rFonts w:ascii="Times New Roman" w:hAnsi="Times New Roman" w:cs="Times New Roman"/>
          <w:b/>
          <w:bCs/>
          <w:szCs w:val="24"/>
          <w:lang w:val="en-US"/>
        </w:rPr>
        <w:t>Key words:</w:t>
      </w:r>
      <w:r>
        <w:rPr>
          <w:rFonts w:ascii="Times New Roman" w:hAnsi="Times New Roman" w:cs="Times New Roman"/>
          <w:szCs w:val="24"/>
          <w:lang w:val="en-US"/>
        </w:rPr>
        <w:t xml:space="preserve"> truth, satisfaction, </w:t>
      </w:r>
      <w:proofErr w:type="spellStart"/>
      <w:r>
        <w:rPr>
          <w:rFonts w:ascii="Times New Roman" w:hAnsi="Times New Roman" w:cs="Times New Roman"/>
          <w:szCs w:val="24"/>
          <w:lang w:val="en-US"/>
        </w:rPr>
        <w:t>Tarski's</w:t>
      </w:r>
      <w:proofErr w:type="spellEnd"/>
      <w:r>
        <w:rPr>
          <w:rFonts w:ascii="Times New Roman" w:hAnsi="Times New Roman" w:cs="Times New Roman"/>
          <w:szCs w:val="24"/>
          <w:lang w:val="en-US"/>
        </w:rPr>
        <w:t xml:space="preserve"> definition, semantics</w:t>
      </w:r>
      <w:r>
        <w:rPr>
          <w:rFonts w:ascii="Times New Roman" w:hAnsi="Times New Roman" w:cs="Times New Roman"/>
          <w:sz w:val="24"/>
          <w:szCs w:val="24"/>
          <w:lang w:val="en-US"/>
        </w:rPr>
        <w:t>.</w:t>
      </w:r>
    </w:p>
    <w:p w:rsidR="00000000" w:rsidRDefault="002B03CB">
      <w:pPr>
        <w:suppressAutoHyphens/>
        <w:autoSpaceDE w:val="0"/>
        <w:autoSpaceDN w:val="0"/>
        <w:adjustRightInd w:val="0"/>
        <w:jc w:val="both"/>
        <w:rPr>
          <w:sz w:val="20"/>
          <w:szCs w:val="20"/>
          <w:lang w:val="en-US" w:eastAsia="ar-SA"/>
        </w:rPr>
      </w:pPr>
    </w:p>
    <w:p w:rsidR="00000000" w:rsidRDefault="002B03CB">
      <w:pPr>
        <w:pStyle w:val="Nagwek6"/>
        <w:suppressAutoHyphens w:val="0"/>
        <w:rPr>
          <w:szCs w:val="24"/>
          <w:lang w:eastAsia="pl-PL"/>
        </w:rPr>
      </w:pPr>
      <w:r>
        <w:rPr>
          <w:szCs w:val="24"/>
          <w:lang w:eastAsia="pl-PL"/>
        </w:rPr>
        <w:t xml:space="preserve">Paweł </w:t>
      </w:r>
      <w:proofErr w:type="spellStart"/>
      <w:r>
        <w:rPr>
          <w:szCs w:val="24"/>
          <w:lang w:eastAsia="pl-PL"/>
        </w:rPr>
        <w:t>Stacewicz</w:t>
      </w:r>
      <w:proofErr w:type="spellEnd"/>
      <w:r>
        <w:rPr>
          <w:szCs w:val="24"/>
          <w:lang w:eastAsia="pl-PL"/>
        </w:rPr>
        <w:t>, Andre Włodarczyk</w:t>
      </w:r>
    </w:p>
    <w:p w:rsidR="00000000" w:rsidRDefault="002B03CB">
      <w:pPr>
        <w:rPr>
          <w:i/>
          <w:iCs/>
        </w:rPr>
      </w:pPr>
    </w:p>
    <w:p w:rsidR="00000000" w:rsidRDefault="002B03CB">
      <w:pPr>
        <w:pStyle w:val="WW-BodyText2"/>
        <w:suppressAutoHyphens w:val="0"/>
        <w:spacing w:line="240" w:lineRule="auto"/>
        <w:rPr>
          <w:rFonts w:eastAsia="Times New Roman"/>
          <w:bCs/>
          <w:szCs w:val="24"/>
          <w:lang w:eastAsia="pl-PL"/>
        </w:rPr>
      </w:pPr>
      <w:r>
        <w:rPr>
          <w:rFonts w:eastAsia="Times New Roman"/>
          <w:bCs/>
          <w:szCs w:val="24"/>
          <w:lang w:eastAsia="pl-PL"/>
        </w:rPr>
        <w:lastRenderedPageBreak/>
        <w:t>O modelowaniu informatycznym ze sz</w:t>
      </w:r>
      <w:r>
        <w:rPr>
          <w:rFonts w:eastAsia="Times New Roman"/>
          <w:bCs/>
          <w:szCs w:val="24"/>
          <w:lang w:eastAsia="pl-PL"/>
        </w:rPr>
        <w:t>czególnym odniesieniem do badań nad sztuczną inteligencją</w:t>
      </w:r>
    </w:p>
    <w:p w:rsidR="00000000" w:rsidRDefault="002B03CB">
      <w:pPr>
        <w:suppressAutoHyphens/>
        <w:outlineLvl w:val="0"/>
        <w:rPr>
          <w:b/>
          <w:sz w:val="20"/>
          <w:szCs w:val="20"/>
          <w:lang w:eastAsia="ar-SA"/>
        </w:rPr>
      </w:pPr>
    </w:p>
    <w:p w:rsidR="00000000" w:rsidRDefault="002B03CB">
      <w:pPr>
        <w:suppressAutoHyphens/>
        <w:rPr>
          <w:sz w:val="20"/>
          <w:szCs w:val="20"/>
          <w:lang w:eastAsia="ar-SA"/>
        </w:rPr>
      </w:pPr>
      <w:r>
        <w:t>Niniejszy artykuł dotyczy modelowania różnych zjawisk przy użyciu pojęć i narzędzi informatycznych, związanych głównie z badaniami nad sztuczną inteligencją (SI). Po przedstawieniu idei sformalizow</w:t>
      </w:r>
      <w:r>
        <w:t>anego modelu informatycznego (MI) omawiamy ogólnie interaktywną procedurę modelowania (która składa się z czterech, powtarzanych cyklicznie,  etapów: abstrakcji, formalizacji, symplifikacji i weryfikacji), a następnie charakteryzujemy ją w kontekście szcze</w:t>
      </w:r>
      <w:r>
        <w:t xml:space="preserve">gólnym, </w:t>
      </w:r>
      <w:proofErr w:type="spellStart"/>
      <w:r>
        <w:t>tj</w:t>
      </w:r>
      <w:proofErr w:type="spellEnd"/>
      <w:r>
        <w:t xml:space="preserve"> informatycznym.</w:t>
      </w:r>
    </w:p>
    <w:p w:rsidR="00000000" w:rsidRDefault="002B03CB">
      <w:pPr>
        <w:suppressAutoHyphens/>
        <w:ind w:firstLine="360"/>
        <w:rPr>
          <w:sz w:val="20"/>
          <w:szCs w:val="20"/>
          <w:lang w:eastAsia="ar-SA"/>
        </w:rPr>
      </w:pPr>
      <w:r>
        <w:t xml:space="preserve">Omawiając różne typy MI, odwołujemy się przede wszystkim do badań nad AI; np. rozróżniamy między modelami </w:t>
      </w:r>
      <w:proofErr w:type="spellStart"/>
      <w:r>
        <w:t>regułowymi</w:t>
      </w:r>
      <w:proofErr w:type="spellEnd"/>
      <w:r>
        <w:t xml:space="preserve"> (implementowanymi często w postaci systemów eksperckich), sieciowymi (realizowanymi często w postaci sztucznych </w:t>
      </w:r>
      <w:r>
        <w:t>sieci neuronowych) oraz ewolucyjnymi (nawiązującymi, na przykład, do teorii algorytmów genetycznych).</w:t>
      </w:r>
    </w:p>
    <w:p w:rsidR="00000000" w:rsidRDefault="002B03CB">
      <w:pPr>
        <w:suppressAutoHyphens/>
        <w:ind w:firstLine="360"/>
        <w:rPr>
          <w:szCs w:val="20"/>
          <w:lang w:eastAsia="ar-SA"/>
        </w:rPr>
      </w:pPr>
      <w:r>
        <w:t>Co jest jednak najważniejsze, przedstawiamy pogląd, zgodnie z którym różne, przynależne do badań nad AI, techniki automatycznego uczenia się mogą, a w gru</w:t>
      </w:r>
      <w:r>
        <w:t>ncie rzeczy  powinny, być stosowane do automatyzacji poszczególnych etapów procedury modelowania.</w:t>
      </w:r>
    </w:p>
    <w:p w:rsidR="00000000" w:rsidRDefault="002B03CB">
      <w:pPr>
        <w:suppressAutoHyphens/>
        <w:rPr>
          <w:szCs w:val="20"/>
          <w:lang w:eastAsia="ar-SA"/>
        </w:rPr>
      </w:pPr>
    </w:p>
    <w:p w:rsidR="00000000" w:rsidRDefault="002B03CB">
      <w:pPr>
        <w:outlineLvl w:val="0"/>
        <w:rPr>
          <w:b/>
          <w:lang w:val="en-US"/>
        </w:rPr>
      </w:pPr>
      <w:r>
        <w:rPr>
          <w:b/>
          <w:lang w:val="en-US"/>
        </w:rPr>
        <w:t>Abstract</w:t>
      </w:r>
    </w:p>
    <w:p w:rsidR="00000000" w:rsidRDefault="002B03CB">
      <w:pPr>
        <w:suppressAutoHyphens/>
        <w:rPr>
          <w:sz w:val="20"/>
          <w:szCs w:val="20"/>
          <w:lang w:val="en-US" w:eastAsia="ar-SA"/>
        </w:rPr>
      </w:pPr>
      <w:r>
        <w:rPr>
          <w:lang w:val="en-US"/>
        </w:rPr>
        <w:t>This article treats about modeling different phenomena by means of concepts and tools elaborated in the computer science framework, mainly in that o</w:t>
      </w:r>
      <w:r>
        <w:rPr>
          <w:lang w:val="en-US"/>
        </w:rPr>
        <w:t>f Artificial Intelligence (AI). After having presented the notion of formalized computer science model (</w:t>
      </w:r>
      <w:proofErr w:type="spellStart"/>
      <w:r>
        <w:rPr>
          <w:lang w:val="en-US"/>
        </w:rPr>
        <w:t>CSMd</w:t>
      </w:r>
      <w:proofErr w:type="spellEnd"/>
      <w:r>
        <w:rPr>
          <w:lang w:val="en-US"/>
        </w:rPr>
        <w:t>), we described general interactive modeling procedure (which consists of four stages: abstraction, formalization, simplification and verification).</w:t>
      </w:r>
      <w:r>
        <w:rPr>
          <w:lang w:val="en-US"/>
        </w:rPr>
        <w:t xml:space="preserve"> We next characterize this procedure in the context limited to computer science.</w:t>
      </w:r>
    </w:p>
    <w:p w:rsidR="00000000" w:rsidRDefault="002B03CB">
      <w:pPr>
        <w:suppressAutoHyphens/>
        <w:ind w:firstLine="360"/>
        <w:rPr>
          <w:sz w:val="20"/>
          <w:szCs w:val="20"/>
          <w:lang w:val="en-US" w:eastAsia="ar-SA"/>
        </w:rPr>
      </w:pPr>
      <w:r>
        <w:rPr>
          <w:lang w:val="en-US"/>
        </w:rPr>
        <w:t xml:space="preserve">Discussing different types of </w:t>
      </w:r>
      <w:proofErr w:type="spellStart"/>
      <w:r>
        <w:rPr>
          <w:lang w:val="en-US"/>
        </w:rPr>
        <w:t>CSMd</w:t>
      </w:r>
      <w:proofErr w:type="spellEnd"/>
      <w:r>
        <w:rPr>
          <w:lang w:val="en-US"/>
        </w:rPr>
        <w:t xml:space="preserve"> we focus on the domain of AI, e.g. we distinguish between rule-based models (often implemented as expert systems), network-based models (oft</w:t>
      </w:r>
      <w:r>
        <w:rPr>
          <w:lang w:val="en-US"/>
        </w:rPr>
        <w:t xml:space="preserve">en implemented as artificial neural networks) and evolutionary models (often based using genetic algorithms). </w:t>
      </w:r>
    </w:p>
    <w:p w:rsidR="00000000" w:rsidRDefault="002B03CB">
      <w:pPr>
        <w:suppressAutoHyphens/>
        <w:ind w:firstLine="360"/>
        <w:rPr>
          <w:sz w:val="20"/>
          <w:szCs w:val="20"/>
          <w:lang w:val="en-US" w:eastAsia="ar-SA"/>
        </w:rPr>
      </w:pPr>
      <w:r>
        <w:rPr>
          <w:lang w:val="en-US"/>
        </w:rPr>
        <w:t>But, most importantly, we believe that machine learning tools (as part of the AI domain) could and, as the matter of fact, should be used in orde</w:t>
      </w:r>
      <w:r>
        <w:rPr>
          <w:lang w:val="en-US"/>
        </w:rPr>
        <w:t>r to automate each of the stages of the proposed interactive modeling procedure.</w:t>
      </w:r>
    </w:p>
    <w:p w:rsidR="00000000" w:rsidRDefault="002B03CB">
      <w:pPr>
        <w:suppressAutoHyphens/>
        <w:rPr>
          <w:sz w:val="20"/>
          <w:szCs w:val="20"/>
          <w:lang w:val="en-US" w:eastAsia="ar-SA"/>
        </w:rPr>
      </w:pPr>
    </w:p>
    <w:p w:rsidR="00000000" w:rsidRDefault="002B03CB">
      <w:pPr>
        <w:pStyle w:val="Zawartoramki"/>
        <w:rPr>
          <w:rFonts w:eastAsia="Calibri"/>
          <w:i/>
          <w:iCs/>
          <w:szCs w:val="28"/>
        </w:rPr>
      </w:pPr>
      <w:r>
        <w:rPr>
          <w:rFonts w:eastAsia="Calibri"/>
          <w:i/>
          <w:iCs/>
          <w:szCs w:val="28"/>
        </w:rPr>
        <w:t>Marek Szydłowski, Agnieszka Maciąg</w:t>
      </w:r>
    </w:p>
    <w:p w:rsidR="00000000" w:rsidRDefault="002B03CB">
      <w:pPr>
        <w:suppressAutoHyphens/>
        <w:spacing w:line="360" w:lineRule="auto"/>
        <w:rPr>
          <w:rFonts w:eastAsia="Calibri"/>
          <w:b/>
          <w:bCs/>
          <w:szCs w:val="28"/>
          <w:lang w:eastAsia="ar-SA"/>
        </w:rPr>
      </w:pPr>
      <w:r>
        <w:rPr>
          <w:rFonts w:eastAsia="Calibri"/>
          <w:b/>
          <w:bCs/>
          <w:szCs w:val="28"/>
        </w:rPr>
        <w:t xml:space="preserve">Epistemologiczne znaczenie paradoksów w kosmologii na przykładzie paradoksu fotometrycznego </w:t>
      </w:r>
      <w:proofErr w:type="spellStart"/>
      <w:r>
        <w:rPr>
          <w:rFonts w:eastAsia="Calibri"/>
          <w:b/>
          <w:bCs/>
          <w:szCs w:val="28"/>
        </w:rPr>
        <w:t>Olbersa</w:t>
      </w:r>
      <w:proofErr w:type="spellEnd"/>
    </w:p>
    <w:p w:rsidR="00000000" w:rsidRDefault="002B03CB">
      <w:pPr>
        <w:suppressAutoHyphens/>
        <w:spacing w:line="360" w:lineRule="auto"/>
        <w:jc w:val="both"/>
        <w:rPr>
          <w:rFonts w:eastAsia="Calibri"/>
          <w:sz w:val="28"/>
          <w:szCs w:val="28"/>
          <w:lang w:eastAsia="ar-SA"/>
        </w:rPr>
      </w:pPr>
      <w:r>
        <w:rPr>
          <w:sz w:val="22"/>
          <w:szCs w:val="28"/>
        </w:rPr>
        <w:t>W pracy dyskutujemy epistemologiczne funkcje paradoksów w kosmologii. Podkreślamy heurystyczną funkcję paradoksów ilustru</w:t>
      </w:r>
      <w:r>
        <w:rPr>
          <w:sz w:val="22"/>
          <w:szCs w:val="28"/>
        </w:rPr>
        <w:t xml:space="preserve">jąc tezę Franka Wilczka, że paradoksy w fizyce są dobre. Dyskusję roli paradoksów w kosmologii prowadzimy na przykładzie historycznego paradoksu </w:t>
      </w:r>
      <w:proofErr w:type="spellStart"/>
      <w:r>
        <w:rPr>
          <w:sz w:val="22"/>
          <w:szCs w:val="28"/>
        </w:rPr>
        <w:t>Olbersa</w:t>
      </w:r>
      <w:proofErr w:type="spellEnd"/>
      <w:r>
        <w:rPr>
          <w:sz w:val="22"/>
          <w:szCs w:val="28"/>
        </w:rPr>
        <w:t>, ale wnioski które wyciągamy posiadają charakter ogólny. Argumentujemy, że proces rozwiązywania paradok</w:t>
      </w:r>
      <w:r>
        <w:rPr>
          <w:sz w:val="22"/>
          <w:szCs w:val="28"/>
        </w:rPr>
        <w:t xml:space="preserve">sów w schemacie poznawczym pełni rolę dodatniego sprzężenia zwrotnego ponieważ wiedza uzyskana na wyjściu jest podawana na wejście i ma wpływ na korektę modelu, zmianę jego założeń bazowych. Taki proces wydaje się być nie jednostkowym, ale powtarzalnym co </w:t>
      </w:r>
      <w:r>
        <w:rPr>
          <w:sz w:val="22"/>
          <w:szCs w:val="28"/>
        </w:rPr>
        <w:t>sprawiać może wrażenie, że kosmologia jest nauką w stanie permanentnego kryzysu.</w:t>
      </w:r>
    </w:p>
    <w:p w:rsidR="00000000" w:rsidRDefault="002B03CB">
      <w:pPr>
        <w:suppressAutoHyphens/>
        <w:spacing w:line="360" w:lineRule="auto"/>
        <w:jc w:val="both"/>
        <w:rPr>
          <w:rFonts w:eastAsia="Calibri"/>
          <w:szCs w:val="28"/>
          <w:lang w:val="en-US" w:eastAsia="ar-SA"/>
        </w:rPr>
      </w:pPr>
      <w:r>
        <w:rPr>
          <w:b/>
          <w:bCs/>
          <w:szCs w:val="28"/>
          <w:lang w:val="en-US"/>
        </w:rPr>
        <w:t xml:space="preserve">Epistemological Significance of Paradoxes in Cosmology – a Case Study: the </w:t>
      </w:r>
      <w:proofErr w:type="spellStart"/>
      <w:r>
        <w:rPr>
          <w:b/>
          <w:bCs/>
          <w:szCs w:val="28"/>
          <w:lang w:val="en-US"/>
        </w:rPr>
        <w:t>Olbers</w:t>
      </w:r>
      <w:proofErr w:type="spellEnd"/>
      <w:r>
        <w:rPr>
          <w:b/>
          <w:bCs/>
          <w:szCs w:val="28"/>
          <w:lang w:val="en-US"/>
        </w:rPr>
        <w:t xml:space="preserve"> Paradox</w:t>
      </w:r>
    </w:p>
    <w:p w:rsidR="00000000" w:rsidRDefault="002B03CB">
      <w:pPr>
        <w:pStyle w:val="Tekstpodstawowy2"/>
      </w:pPr>
      <w:r>
        <w:lastRenderedPageBreak/>
        <w:t>We study an epistemological significance of paradoxes in cosmology. We pointed out th</w:t>
      </w:r>
      <w:r>
        <w:t xml:space="preserve">e heuristic role of paradoxes. Thesis of  Frank </w:t>
      </w:r>
      <w:proofErr w:type="spellStart"/>
      <w:r>
        <w:t>Wilczek</w:t>
      </w:r>
      <w:proofErr w:type="spellEnd"/>
      <w:r>
        <w:t xml:space="preserve"> that paradoxes are good in physics is illustrated. While all theses are formulated on an example of the photometric </w:t>
      </w:r>
      <w:proofErr w:type="spellStart"/>
      <w:r>
        <w:t>Olbers</w:t>
      </w:r>
      <w:proofErr w:type="spellEnd"/>
      <w:r>
        <w:t xml:space="preserve"> paradox they have the general significance for cosmology. We show that soluti</w:t>
      </w:r>
      <w:r>
        <w:t>on of paradoxes can be understood as an additional presence of loops with a positive feedback in a scheme illustrating how a problem situation in physics is solved. Because cosmology in his development meets many anomalies and paradoxes in the past and fut</w:t>
      </w:r>
      <w:r>
        <w:t>ure which are solved we have imagination the cosmology as a physical science in a state of permanent crisis.</w:t>
      </w:r>
    </w:p>
    <w:p w:rsidR="00000000" w:rsidRDefault="002B03CB">
      <w:pPr>
        <w:suppressAutoHyphens/>
        <w:spacing w:line="360" w:lineRule="auto"/>
        <w:jc w:val="both"/>
        <w:rPr>
          <w:sz w:val="20"/>
          <w:szCs w:val="28"/>
          <w:lang w:val="en-US" w:eastAsia="ar-SA"/>
        </w:rPr>
      </w:pPr>
      <w:r>
        <w:rPr>
          <w:b/>
          <w:bCs/>
          <w:szCs w:val="28"/>
          <w:lang w:val="en-US"/>
        </w:rPr>
        <w:t>Keywords</w:t>
      </w:r>
      <w:r>
        <w:rPr>
          <w:szCs w:val="28"/>
          <w:lang w:val="en-US"/>
        </w:rPr>
        <w:t xml:space="preserve">: methodology of cosmology; paradoxes in cosmology; </w:t>
      </w:r>
      <w:proofErr w:type="spellStart"/>
      <w:r>
        <w:rPr>
          <w:szCs w:val="28"/>
          <w:lang w:val="en-US"/>
        </w:rPr>
        <w:t>Olbers</w:t>
      </w:r>
      <w:proofErr w:type="spellEnd"/>
      <w:r>
        <w:rPr>
          <w:sz w:val="28"/>
          <w:szCs w:val="28"/>
          <w:lang w:val="en-US"/>
        </w:rPr>
        <w:t xml:space="preserve"> </w:t>
      </w:r>
      <w:r>
        <w:rPr>
          <w:szCs w:val="28"/>
          <w:lang w:val="en-US"/>
        </w:rPr>
        <w:t>paradox</w:t>
      </w:r>
    </w:p>
    <w:p w:rsidR="00000000" w:rsidRDefault="002B03CB">
      <w:pPr>
        <w:suppressAutoHyphens/>
        <w:spacing w:line="360" w:lineRule="auto"/>
        <w:jc w:val="both"/>
        <w:rPr>
          <w:rFonts w:eastAsia="Calibri"/>
          <w:sz w:val="28"/>
          <w:szCs w:val="28"/>
          <w:lang w:val="en-US" w:eastAsia="ar-SA"/>
        </w:rPr>
      </w:pPr>
    </w:p>
    <w:p w:rsidR="00000000" w:rsidRDefault="002B03CB">
      <w:pPr>
        <w:outlineLvl w:val="0"/>
        <w:rPr>
          <w:i/>
        </w:rPr>
      </w:pPr>
      <w:r>
        <w:rPr>
          <w:i/>
        </w:rPr>
        <w:t xml:space="preserve">Jadwiga </w:t>
      </w:r>
      <w:proofErr w:type="spellStart"/>
      <w:r>
        <w:rPr>
          <w:i/>
        </w:rPr>
        <w:t>Mizińska</w:t>
      </w:r>
      <w:proofErr w:type="spellEnd"/>
    </w:p>
    <w:p w:rsidR="00000000" w:rsidRDefault="002B03CB">
      <w:pPr>
        <w:suppressAutoHyphens/>
        <w:rPr>
          <w:sz w:val="20"/>
          <w:szCs w:val="20"/>
          <w:lang w:eastAsia="ar-SA"/>
        </w:rPr>
      </w:pPr>
      <w:r>
        <w:t>Instytut Filozofii UMCS</w:t>
      </w:r>
    </w:p>
    <w:p w:rsidR="00000000" w:rsidRDefault="002B03CB">
      <w:pPr>
        <w:suppressAutoHyphens/>
        <w:rPr>
          <w:sz w:val="20"/>
          <w:szCs w:val="20"/>
          <w:lang w:eastAsia="ar-SA"/>
        </w:rPr>
      </w:pPr>
      <w:r>
        <w:t>Lublin</w:t>
      </w:r>
    </w:p>
    <w:p w:rsidR="00000000" w:rsidRDefault="002B03CB">
      <w:pPr>
        <w:suppressAutoHyphens/>
        <w:rPr>
          <w:sz w:val="20"/>
          <w:szCs w:val="20"/>
          <w:lang w:eastAsia="ar-SA"/>
        </w:rPr>
      </w:pPr>
      <w:r>
        <w:tab/>
      </w:r>
      <w:r>
        <w:tab/>
      </w:r>
      <w:r>
        <w:tab/>
      </w:r>
      <w:r>
        <w:tab/>
      </w:r>
      <w:r>
        <w:tab/>
      </w:r>
      <w:r>
        <w:tab/>
      </w:r>
      <w:r>
        <w:tab/>
      </w:r>
      <w:r>
        <w:tab/>
      </w:r>
      <w:r>
        <w:tab/>
        <w:t xml:space="preserve"> </w:t>
      </w:r>
    </w:p>
    <w:p w:rsidR="00000000" w:rsidRDefault="002B03CB">
      <w:pPr>
        <w:pStyle w:val="WW-BodyText2"/>
        <w:spacing w:line="240" w:lineRule="auto"/>
        <w:rPr>
          <w:rFonts w:eastAsia="Times New Roman"/>
          <w:szCs w:val="32"/>
        </w:rPr>
      </w:pPr>
      <w:r>
        <w:rPr>
          <w:rFonts w:eastAsia="Times New Roman"/>
          <w:szCs w:val="32"/>
        </w:rPr>
        <w:t>Geniusz: „do</w:t>
      </w:r>
      <w:r>
        <w:rPr>
          <w:rFonts w:eastAsia="Times New Roman"/>
          <w:szCs w:val="32"/>
        </w:rPr>
        <w:t xml:space="preserve">strzeganie rzeczy niewidzialnych” </w:t>
      </w:r>
    </w:p>
    <w:p w:rsidR="00000000" w:rsidRDefault="002B03CB">
      <w:pPr>
        <w:suppressAutoHyphens/>
        <w:rPr>
          <w:b/>
          <w:lang w:eastAsia="ar-SA"/>
        </w:rPr>
      </w:pPr>
    </w:p>
    <w:p w:rsidR="00000000" w:rsidRDefault="002B03CB">
      <w:pPr>
        <w:suppressAutoHyphens/>
        <w:rPr>
          <w:b/>
          <w:sz w:val="20"/>
          <w:szCs w:val="20"/>
          <w:lang w:eastAsia="ar-SA"/>
        </w:rPr>
      </w:pPr>
    </w:p>
    <w:p w:rsidR="00000000" w:rsidRDefault="002B03CB">
      <w:pPr>
        <w:suppressAutoHyphens/>
        <w:autoSpaceDE w:val="0"/>
        <w:autoSpaceDN w:val="0"/>
        <w:adjustRightInd w:val="0"/>
        <w:rPr>
          <w:sz w:val="20"/>
          <w:szCs w:val="20"/>
          <w:lang w:eastAsia="ar-SA"/>
        </w:rPr>
      </w:pPr>
      <w:r>
        <w:t xml:space="preserve">Artykuł poświęcony jest próbie określenia fenomenu geniusza. Odwołuje się do czterech jego literackich  opisów, i na tej podstawie stara sie wychwycić atrybuty genialności. za najważniejszy uznaje zdolność do "widzenia </w:t>
      </w:r>
      <w:r>
        <w:t xml:space="preserve"> niewidzialnego", czyli odczytywania ż rzeczywistości "szyfrów transcendencji". </w:t>
      </w:r>
    </w:p>
    <w:p w:rsidR="00000000" w:rsidRDefault="002B03CB"/>
    <w:p w:rsidR="00000000" w:rsidRDefault="002B03CB">
      <w:pPr>
        <w:pStyle w:val="Nagwek4"/>
        <w:rPr>
          <w:b w:val="0"/>
          <w:bCs w:val="0"/>
          <w:i/>
          <w:iCs/>
          <w:lang w:eastAsia="ar-SA"/>
        </w:rPr>
      </w:pPr>
      <w:r>
        <w:rPr>
          <w:b w:val="0"/>
          <w:bCs w:val="0"/>
          <w:i/>
          <w:iCs/>
        </w:rPr>
        <w:t>Jerzy Bobryk</w:t>
      </w:r>
      <w:r>
        <w:rPr>
          <w:rStyle w:val="Odwoanieprzypisudolnego"/>
          <w:b w:val="0"/>
          <w:bCs w:val="0"/>
          <w:i/>
          <w:iCs/>
        </w:rPr>
        <w:footnoteReference w:customMarkFollows="1" w:id="5"/>
        <w:t>*</w:t>
      </w:r>
    </w:p>
    <w:p w:rsidR="00000000" w:rsidRDefault="002B03CB">
      <w:pPr>
        <w:suppressAutoHyphens/>
        <w:autoSpaceDE w:val="0"/>
        <w:autoSpaceDN w:val="0"/>
        <w:adjustRightInd w:val="0"/>
        <w:rPr>
          <w:sz w:val="20"/>
          <w:szCs w:val="20"/>
          <w:lang w:eastAsia="ar-SA"/>
        </w:rPr>
      </w:pPr>
      <w:r>
        <w:t>Instytut Psychologii PAN</w:t>
      </w:r>
    </w:p>
    <w:p w:rsidR="00000000" w:rsidRDefault="002B03CB">
      <w:pPr>
        <w:suppressAutoHyphens/>
        <w:autoSpaceDE w:val="0"/>
        <w:autoSpaceDN w:val="0"/>
        <w:adjustRightInd w:val="0"/>
        <w:rPr>
          <w:sz w:val="20"/>
          <w:szCs w:val="20"/>
          <w:lang w:eastAsia="ar-SA"/>
        </w:rPr>
      </w:pPr>
      <w:r>
        <w:t>Warszawa</w:t>
      </w:r>
    </w:p>
    <w:p w:rsidR="00000000" w:rsidRDefault="002B03CB">
      <w:pPr>
        <w:suppressAutoHyphens/>
        <w:autoSpaceDE w:val="0"/>
        <w:autoSpaceDN w:val="0"/>
        <w:adjustRightInd w:val="0"/>
        <w:rPr>
          <w:sz w:val="20"/>
          <w:szCs w:val="20"/>
          <w:lang w:eastAsia="ar-SA"/>
        </w:rPr>
      </w:pPr>
    </w:p>
    <w:p w:rsidR="00000000" w:rsidRDefault="002B03CB">
      <w:pPr>
        <w:suppressAutoHyphens/>
        <w:rPr>
          <w:sz w:val="20"/>
          <w:szCs w:val="20"/>
          <w:lang w:eastAsia="ar-SA"/>
        </w:rPr>
      </w:pPr>
      <w:r>
        <w:tab/>
      </w:r>
    </w:p>
    <w:p w:rsidR="00000000" w:rsidRDefault="002B03CB">
      <w:pPr>
        <w:suppressAutoHyphens/>
        <w:jc w:val="center"/>
        <w:rPr>
          <w:b/>
          <w:bCs/>
          <w:sz w:val="28"/>
          <w:szCs w:val="28"/>
          <w:lang w:eastAsia="ar-SA"/>
        </w:rPr>
      </w:pPr>
      <w:r>
        <w:rPr>
          <w:b/>
          <w:bCs/>
          <w:sz w:val="28"/>
          <w:szCs w:val="28"/>
        </w:rPr>
        <w:t>Twórczość z punktu widzenia teorii czynności</w:t>
      </w:r>
    </w:p>
    <w:p w:rsidR="00000000" w:rsidRDefault="002B03CB">
      <w:pPr>
        <w:suppressAutoHyphens/>
        <w:jc w:val="center"/>
        <w:rPr>
          <w:b/>
          <w:bCs/>
          <w:sz w:val="28"/>
          <w:szCs w:val="28"/>
          <w:lang w:eastAsia="ar-SA"/>
        </w:rPr>
      </w:pPr>
      <w:r>
        <w:rPr>
          <w:b/>
          <w:bCs/>
          <w:sz w:val="28"/>
          <w:szCs w:val="28"/>
        </w:rPr>
        <w:t xml:space="preserve">Twórca czy szaleniec? Demiurg czy </w:t>
      </w:r>
      <w:r>
        <w:rPr>
          <w:b/>
          <w:bCs/>
          <w:i/>
          <w:iCs/>
          <w:sz w:val="28"/>
          <w:szCs w:val="28"/>
          <w:lang w:val="fr-FR"/>
        </w:rPr>
        <w:t>bricoleur</w:t>
      </w:r>
      <w:r>
        <w:rPr>
          <w:b/>
          <w:bCs/>
          <w:sz w:val="28"/>
          <w:szCs w:val="28"/>
        </w:rPr>
        <w:t xml:space="preserve">? </w:t>
      </w:r>
    </w:p>
    <w:p w:rsidR="00000000" w:rsidRDefault="002B03CB">
      <w:pPr>
        <w:suppressAutoHyphens/>
        <w:jc w:val="center"/>
        <w:rPr>
          <w:b/>
          <w:bCs/>
          <w:sz w:val="28"/>
          <w:szCs w:val="28"/>
          <w:lang w:eastAsia="ar-SA"/>
        </w:rPr>
      </w:pPr>
    </w:p>
    <w:p w:rsidR="00000000" w:rsidRDefault="002B03CB">
      <w:pPr>
        <w:suppressAutoHyphens/>
        <w:autoSpaceDE w:val="0"/>
        <w:autoSpaceDN w:val="0"/>
        <w:adjustRightInd w:val="0"/>
        <w:rPr>
          <w:rFonts w:ascii="Arial" w:hAnsi="Arial" w:cs="Arial"/>
          <w:sz w:val="20"/>
          <w:szCs w:val="20"/>
          <w:lang w:eastAsia="ar-SA"/>
        </w:rPr>
      </w:pPr>
      <w:r>
        <w:t>Głównym celem artykułu jest pon</w:t>
      </w:r>
      <w:r>
        <w:t xml:space="preserve">owne przemyślenie pojęcia Kartezjańskiego </w:t>
      </w:r>
      <w:proofErr w:type="spellStart"/>
      <w:r>
        <w:rPr>
          <w:i/>
          <w:iCs/>
        </w:rPr>
        <w:t>cogito</w:t>
      </w:r>
      <w:proofErr w:type="spellEnd"/>
      <w:r>
        <w:t xml:space="preserve">, podjęte w  kontekście teorii czynności i wytworów, oraz ogólnej teorii ludzkiej twórczości. Końcowy wniosek to stwierdzenie, że Kartezjańskie </w:t>
      </w:r>
      <w:proofErr w:type="spellStart"/>
      <w:r>
        <w:rPr>
          <w:i/>
          <w:iCs/>
        </w:rPr>
        <w:t>cogito</w:t>
      </w:r>
      <w:proofErr w:type="spellEnd"/>
      <w:r>
        <w:t xml:space="preserve"> nie jest podmiotem lecz aktem albo czynnością.  Ten akt, </w:t>
      </w:r>
      <w:r>
        <w:t xml:space="preserve">albo ciąg aktów (działalność), łączy podmiot z przedmiotem. Taki wniosek jest jednocześnie mostem prowadzącym od kartezjańskiego metodologicznym sceptycyzmu do teorii aktów intencjonalnych zaproponowanej przez  Franciszka Brentana  i jego następców.  </w:t>
      </w:r>
    </w:p>
    <w:p w:rsidR="00000000" w:rsidRDefault="002B03CB">
      <w:pPr>
        <w:pStyle w:val="Nagwek3"/>
        <w:rPr>
          <w:lang w:eastAsia="ar-SA"/>
        </w:rPr>
      </w:pPr>
    </w:p>
    <w:p w:rsidR="00000000" w:rsidRDefault="002B03CB">
      <w:pPr>
        <w:suppressAutoHyphens/>
        <w:rPr>
          <w:b/>
          <w:bCs/>
          <w:sz w:val="20"/>
          <w:szCs w:val="20"/>
          <w:lang w:eastAsia="ar-SA"/>
        </w:rPr>
      </w:pPr>
    </w:p>
    <w:p w:rsidR="00000000" w:rsidRDefault="002B03CB">
      <w:pPr>
        <w:suppressAutoHyphens/>
        <w:autoSpaceDE w:val="0"/>
        <w:autoSpaceDN w:val="0"/>
        <w:adjustRightInd w:val="0"/>
        <w:rPr>
          <w:b/>
          <w:bCs/>
          <w:sz w:val="22"/>
          <w:szCs w:val="22"/>
          <w:lang w:val="en-US" w:eastAsia="ar-SA"/>
        </w:rPr>
      </w:pPr>
      <w:r>
        <w:rPr>
          <w:b/>
          <w:bCs/>
          <w:sz w:val="22"/>
          <w:szCs w:val="22"/>
          <w:lang w:val="en-US"/>
        </w:rPr>
        <w:t>Th</w:t>
      </w:r>
      <w:r>
        <w:rPr>
          <w:b/>
          <w:bCs/>
          <w:sz w:val="22"/>
          <w:szCs w:val="22"/>
          <w:lang w:val="en-US"/>
        </w:rPr>
        <w:t>e Creation from the Point of View of the Theory of Actions and Products</w:t>
      </w:r>
    </w:p>
    <w:p w:rsidR="00000000" w:rsidRDefault="002B03CB">
      <w:pPr>
        <w:suppressAutoHyphens/>
        <w:autoSpaceDE w:val="0"/>
        <w:autoSpaceDN w:val="0"/>
        <w:adjustRightInd w:val="0"/>
        <w:rPr>
          <w:b/>
          <w:bCs/>
          <w:i/>
          <w:iCs/>
          <w:sz w:val="28"/>
          <w:szCs w:val="28"/>
          <w:lang w:val="en-US" w:eastAsia="ar-SA"/>
        </w:rPr>
      </w:pPr>
      <w:r>
        <w:rPr>
          <w:b/>
          <w:bCs/>
          <w:sz w:val="22"/>
          <w:szCs w:val="22"/>
          <w:lang w:val="en-US"/>
        </w:rPr>
        <w:t xml:space="preserve"> The Creator or the Madman? The Demiurge or the</w:t>
      </w:r>
      <w:r>
        <w:rPr>
          <w:b/>
          <w:bCs/>
          <w:i/>
          <w:iCs/>
          <w:sz w:val="22"/>
          <w:szCs w:val="22"/>
          <w:lang w:val="en-US"/>
        </w:rPr>
        <w:t xml:space="preserve"> </w:t>
      </w:r>
      <w:proofErr w:type="spellStart"/>
      <w:r>
        <w:rPr>
          <w:b/>
          <w:bCs/>
          <w:i/>
          <w:iCs/>
          <w:sz w:val="22"/>
          <w:szCs w:val="22"/>
          <w:lang w:val="en-US"/>
        </w:rPr>
        <w:t>bricoleur</w:t>
      </w:r>
      <w:proofErr w:type="spellEnd"/>
      <w:r>
        <w:rPr>
          <w:b/>
          <w:bCs/>
          <w:i/>
          <w:iCs/>
          <w:sz w:val="22"/>
          <w:szCs w:val="22"/>
          <w:lang w:val="en-US"/>
        </w:rPr>
        <w:t>?</w:t>
      </w:r>
      <w:r>
        <w:rPr>
          <w:b/>
          <w:bCs/>
          <w:i/>
          <w:iCs/>
          <w:sz w:val="28"/>
          <w:szCs w:val="28"/>
          <w:lang w:val="en-US"/>
        </w:rPr>
        <w:t xml:space="preserve"> </w:t>
      </w:r>
    </w:p>
    <w:p w:rsidR="00000000" w:rsidRDefault="002B03CB">
      <w:pPr>
        <w:suppressAutoHyphens/>
        <w:rPr>
          <w:b/>
          <w:bCs/>
          <w:sz w:val="20"/>
          <w:szCs w:val="20"/>
          <w:lang w:val="en-US" w:eastAsia="ar-SA"/>
        </w:rPr>
      </w:pPr>
    </w:p>
    <w:p w:rsidR="00000000" w:rsidRDefault="002B03CB">
      <w:pPr>
        <w:suppressAutoHyphens/>
        <w:rPr>
          <w:b/>
          <w:bCs/>
          <w:sz w:val="20"/>
          <w:szCs w:val="20"/>
          <w:lang w:val="en-US" w:eastAsia="ar-SA"/>
        </w:rPr>
      </w:pPr>
    </w:p>
    <w:p w:rsidR="00000000" w:rsidRDefault="002B03CB">
      <w:pPr>
        <w:suppressAutoHyphens/>
        <w:rPr>
          <w:sz w:val="22"/>
          <w:szCs w:val="22"/>
          <w:lang w:val="en-US" w:eastAsia="ar-SA"/>
        </w:rPr>
      </w:pPr>
      <w:r>
        <w:rPr>
          <w:lang w:val="en-US"/>
        </w:rPr>
        <w:t xml:space="preserve">The main aim of the paper is rethinking </w:t>
      </w:r>
      <w:proofErr w:type="spellStart"/>
      <w:r>
        <w:rPr>
          <w:lang w:val="en-US"/>
        </w:rPr>
        <w:t>Descartes’s</w:t>
      </w:r>
      <w:proofErr w:type="spellEnd"/>
      <w:r>
        <w:rPr>
          <w:lang w:val="en-US"/>
        </w:rPr>
        <w:t xml:space="preserve"> concept of </w:t>
      </w:r>
      <w:r>
        <w:rPr>
          <w:i/>
          <w:iCs/>
          <w:lang w:val="en-US"/>
        </w:rPr>
        <w:t>cogito</w:t>
      </w:r>
      <w:r>
        <w:rPr>
          <w:lang w:val="en-US"/>
        </w:rPr>
        <w:t xml:space="preserve"> in the framework of the theory of actions and produc</w:t>
      </w:r>
      <w:r>
        <w:rPr>
          <w:lang w:val="en-US"/>
        </w:rPr>
        <w:t xml:space="preserve">ts and the general theory of human creativity. The final conclusion is that </w:t>
      </w:r>
      <w:proofErr w:type="spellStart"/>
      <w:r>
        <w:rPr>
          <w:lang w:val="en-US"/>
        </w:rPr>
        <w:t>Descartes’s</w:t>
      </w:r>
      <w:proofErr w:type="spellEnd"/>
      <w:r>
        <w:rPr>
          <w:lang w:val="en-US"/>
        </w:rPr>
        <w:t xml:space="preserve"> </w:t>
      </w:r>
      <w:r>
        <w:rPr>
          <w:i/>
          <w:iCs/>
          <w:lang w:val="en-US"/>
        </w:rPr>
        <w:t>cogito</w:t>
      </w:r>
      <w:r>
        <w:rPr>
          <w:lang w:val="en-US"/>
        </w:rPr>
        <w:t xml:space="preserve"> is not an subject but an act.  It is the act (or the string of </w:t>
      </w:r>
      <w:r>
        <w:rPr>
          <w:lang w:val="en-US"/>
        </w:rPr>
        <w:lastRenderedPageBreak/>
        <w:t>acts) , connecting the subject with the object. This conclusion is a bridge between Cartesian meth</w:t>
      </w:r>
      <w:r>
        <w:rPr>
          <w:lang w:val="en-US"/>
        </w:rPr>
        <w:t xml:space="preserve">odological skepticism and Brentano’s theory of intentional acts. </w:t>
      </w:r>
    </w:p>
    <w:p w:rsidR="00000000" w:rsidRDefault="002B03CB">
      <w:pPr>
        <w:suppressAutoHyphens/>
        <w:rPr>
          <w:sz w:val="20"/>
          <w:szCs w:val="20"/>
          <w:lang w:val="en-US" w:eastAsia="ar-SA"/>
        </w:rPr>
      </w:pPr>
      <w:r>
        <w:rPr>
          <w:b/>
          <w:bCs/>
          <w:lang w:val="en-US"/>
        </w:rPr>
        <w:t>Key words</w:t>
      </w:r>
      <w:r>
        <w:rPr>
          <w:lang w:val="en-US"/>
        </w:rPr>
        <w:t xml:space="preserve">: </w:t>
      </w:r>
      <w:r>
        <w:rPr>
          <w:i/>
          <w:iCs/>
          <w:lang w:val="en-US"/>
        </w:rPr>
        <w:t xml:space="preserve">cogito, </w:t>
      </w:r>
      <w:r>
        <w:rPr>
          <w:lang w:val="en-US"/>
        </w:rPr>
        <w:t xml:space="preserve">creativity, intentionality, madness, self, consciousness  </w:t>
      </w:r>
    </w:p>
    <w:p w:rsidR="00000000" w:rsidRDefault="002B03CB">
      <w:pPr>
        <w:suppressAutoHyphens/>
        <w:rPr>
          <w:sz w:val="22"/>
          <w:szCs w:val="22"/>
          <w:lang w:val="en-US" w:eastAsia="ar-SA"/>
        </w:rPr>
      </w:pPr>
    </w:p>
    <w:p w:rsidR="00000000" w:rsidRDefault="002B03CB">
      <w:pPr>
        <w:suppressAutoHyphens/>
        <w:rPr>
          <w:szCs w:val="20"/>
          <w:lang w:val="en-US" w:eastAsia="ar-SA"/>
        </w:rPr>
      </w:pPr>
    </w:p>
    <w:p w:rsidR="00000000" w:rsidRDefault="002B03CB">
      <w:pPr>
        <w:suppressAutoHyphens/>
        <w:spacing w:line="480" w:lineRule="auto"/>
        <w:jc w:val="both"/>
        <w:rPr>
          <w:sz w:val="20"/>
          <w:szCs w:val="20"/>
          <w:lang w:val="en-US" w:eastAsia="ar-SA"/>
        </w:rPr>
      </w:pPr>
    </w:p>
    <w:p w:rsidR="00000000" w:rsidRDefault="002B03CB">
      <w:pPr>
        <w:pStyle w:val="Nagwek1"/>
        <w:rPr>
          <w:b w:val="0"/>
          <w:bCs w:val="0"/>
          <w:i/>
          <w:iCs/>
          <w:lang w:eastAsia="ar-SA"/>
        </w:rPr>
      </w:pPr>
      <w:r>
        <w:rPr>
          <w:b w:val="0"/>
          <w:bCs w:val="0"/>
          <w:i/>
          <w:iCs/>
        </w:rPr>
        <w:t>Zenon Waldemar Dudek</w:t>
      </w:r>
    </w:p>
    <w:p w:rsidR="00000000" w:rsidRDefault="002B03CB">
      <w:pPr>
        <w:pStyle w:val="Nagwek1"/>
        <w:rPr>
          <w:sz w:val="20"/>
          <w:lang w:eastAsia="ar-SA"/>
        </w:rPr>
      </w:pPr>
      <w:r>
        <w:rPr>
          <w:sz w:val="20"/>
        </w:rPr>
        <w:t xml:space="preserve">                 Geniusz i szaleństwo a proces twórczy </w:t>
      </w:r>
    </w:p>
    <w:p w:rsidR="00000000" w:rsidRDefault="002B03CB">
      <w:pPr>
        <w:pStyle w:val="Nagwek1"/>
        <w:rPr>
          <w:b w:val="0"/>
          <w:bCs w:val="0"/>
          <w:sz w:val="20"/>
          <w:lang w:eastAsia="ar-SA"/>
        </w:rPr>
      </w:pPr>
      <w:r>
        <w:rPr>
          <w:b w:val="0"/>
          <w:bCs w:val="0"/>
          <w:sz w:val="20"/>
        </w:rPr>
        <w:t>Nowożytna nauka nie dysponuje ad</w:t>
      </w:r>
      <w:r>
        <w:rPr>
          <w:b w:val="0"/>
          <w:bCs w:val="0"/>
          <w:sz w:val="20"/>
        </w:rPr>
        <w:t xml:space="preserve">ekwatnymi narzędziami opisu i interpretacji geniuszu oraz szaleństwa. Metody obiektywne i statystyczne oraz racjonalistyczna analiza gubią specyfikę tych zjawisk. Geniusz i szaleństwo można badać i interpretować w oparciu o teorię archetypów Junga, według </w:t>
      </w:r>
      <w:r>
        <w:rPr>
          <w:b w:val="0"/>
          <w:bCs w:val="0"/>
          <w:sz w:val="20"/>
        </w:rPr>
        <w:t>której są one elementami procesu jakościowej transformacji świadomości (inicjacji), ale ich znaczenie w kontekście procesu kształtowania osobowości (</w:t>
      </w:r>
      <w:proofErr w:type="spellStart"/>
      <w:r>
        <w:rPr>
          <w:b w:val="0"/>
          <w:bCs w:val="0"/>
          <w:sz w:val="20"/>
        </w:rPr>
        <w:t>indywiduacja</w:t>
      </w:r>
      <w:proofErr w:type="spellEnd"/>
      <w:r>
        <w:rPr>
          <w:b w:val="0"/>
          <w:bCs w:val="0"/>
          <w:sz w:val="20"/>
        </w:rPr>
        <w:t>) jest odmienne. W kontekście procesu twórczego oraz kultury jako takiej zagadnienie nabiera do</w:t>
      </w:r>
      <w:r>
        <w:rPr>
          <w:b w:val="0"/>
          <w:bCs w:val="0"/>
          <w:sz w:val="20"/>
        </w:rPr>
        <w:t>datkowej rangi. Geniusz i szaleństwo można  interpretować konstruktywnie (syntetycznie) w oparciu o metaforę drogi okrężnej, która ujmuje złożoną naturę zarówno aktywności symbolicznej człowieka, procesu twórczego, jak i kultury. Podobnie pomocna jest tu k</w:t>
      </w:r>
      <w:r>
        <w:rPr>
          <w:b w:val="0"/>
          <w:bCs w:val="0"/>
          <w:sz w:val="20"/>
        </w:rPr>
        <w:t xml:space="preserve">oncepcja </w:t>
      </w:r>
      <w:proofErr w:type="spellStart"/>
      <w:r>
        <w:rPr>
          <w:b w:val="0"/>
          <w:bCs w:val="0"/>
          <w:i/>
          <w:sz w:val="20"/>
        </w:rPr>
        <w:t>circumambulatio</w:t>
      </w:r>
      <w:proofErr w:type="spellEnd"/>
      <w:r>
        <w:rPr>
          <w:b w:val="0"/>
          <w:bCs w:val="0"/>
          <w:sz w:val="20"/>
        </w:rPr>
        <w:t xml:space="preserve"> (okrążania) Junga.</w:t>
      </w:r>
    </w:p>
    <w:p w:rsidR="00000000" w:rsidRDefault="002B03CB">
      <w:pPr>
        <w:suppressAutoHyphens/>
        <w:spacing w:line="480" w:lineRule="auto"/>
        <w:jc w:val="both"/>
        <w:rPr>
          <w:sz w:val="20"/>
          <w:szCs w:val="20"/>
          <w:lang w:eastAsia="ar-SA"/>
        </w:rPr>
      </w:pPr>
    </w:p>
    <w:p w:rsidR="00000000" w:rsidRDefault="002B03CB">
      <w:pPr>
        <w:pStyle w:val="Nagwek3"/>
        <w:rPr>
          <w:i/>
          <w:sz w:val="24"/>
          <w:lang w:val="en-GB" w:eastAsia="ar-SA"/>
        </w:rPr>
      </w:pPr>
      <w:r>
        <w:t xml:space="preserve">                  </w:t>
      </w:r>
      <w:r>
        <w:rPr>
          <w:sz w:val="24"/>
          <w:lang w:val="en-GB"/>
        </w:rPr>
        <w:t>The Genius and Madness and the Creative Process</w:t>
      </w:r>
    </w:p>
    <w:p w:rsidR="00000000" w:rsidRDefault="002B03CB">
      <w:pPr>
        <w:suppressAutoHyphens/>
        <w:spacing w:line="480" w:lineRule="auto"/>
        <w:jc w:val="both"/>
        <w:rPr>
          <w:b/>
          <w:bCs/>
          <w:sz w:val="20"/>
          <w:szCs w:val="20"/>
          <w:lang w:val="en-GB" w:eastAsia="ar-SA"/>
        </w:rPr>
      </w:pPr>
      <w:r>
        <w:rPr>
          <w:lang w:val="en-GB"/>
        </w:rPr>
        <w:t xml:space="preserve">The modern science do not possess adequate means of analysis and interpretation of genius and madness. </w:t>
      </w:r>
      <w:r>
        <w:rPr>
          <w:lang w:val="en-US"/>
        </w:rPr>
        <w:t>Objective and statistical methods and rati</w:t>
      </w:r>
      <w:r>
        <w:rPr>
          <w:lang w:val="en-US"/>
        </w:rPr>
        <w:t>onalistic analysis push away  the specificity of this phenomena</w:t>
      </w:r>
      <w:r>
        <w:rPr>
          <w:lang w:val="en-GB"/>
        </w:rPr>
        <w:t>. Genius and madness is possible to analyze and interpret  from the perspective of Carl G. Jung theory of archetypes. Genius and madness are elements of the qualitative process of transformatio</w:t>
      </w:r>
      <w:r>
        <w:rPr>
          <w:lang w:val="en-GB"/>
        </w:rPr>
        <w:t xml:space="preserve">n of the human consciousness (initiation), but their meaning in the context of the individuation process (formation of individual personality) is different. </w:t>
      </w:r>
      <w:r>
        <w:rPr>
          <w:lang w:val="en-US"/>
        </w:rPr>
        <w:t>In the context of creative process and in the context of culture the problem becomes crucial. Const</w:t>
      </w:r>
      <w:r>
        <w:rPr>
          <w:lang w:val="en-US"/>
        </w:rPr>
        <w:t xml:space="preserve">ructive interpretation of genius and madness is possible on  the basis of „round way” metaphor, which catch complex nature of human symbolic activity, </w:t>
      </w:r>
      <w:r>
        <w:rPr>
          <w:lang w:val="en-GB"/>
        </w:rPr>
        <w:t xml:space="preserve">creative </w:t>
      </w:r>
      <w:r>
        <w:rPr>
          <w:lang w:val="en-US"/>
        </w:rPr>
        <w:t xml:space="preserve">process and the culture. The </w:t>
      </w:r>
      <w:r>
        <w:rPr>
          <w:lang w:val="en-GB"/>
        </w:rPr>
        <w:t xml:space="preserve">Jungian </w:t>
      </w:r>
      <w:r>
        <w:rPr>
          <w:lang w:val="en-US"/>
        </w:rPr>
        <w:t xml:space="preserve">concept of </w:t>
      </w:r>
      <w:proofErr w:type="spellStart"/>
      <w:r>
        <w:rPr>
          <w:i/>
          <w:lang w:val="en-GB"/>
        </w:rPr>
        <w:t>circumambulatio</w:t>
      </w:r>
      <w:proofErr w:type="spellEnd"/>
      <w:r>
        <w:rPr>
          <w:lang w:val="en-GB"/>
        </w:rPr>
        <w:t xml:space="preserve"> (rounding) is useful as well. </w:t>
      </w:r>
    </w:p>
    <w:p w:rsidR="00000000" w:rsidRDefault="002B03CB">
      <w:pPr>
        <w:suppressAutoHyphens/>
        <w:spacing w:line="480" w:lineRule="auto"/>
        <w:jc w:val="both"/>
        <w:rPr>
          <w:sz w:val="20"/>
          <w:szCs w:val="20"/>
          <w:lang w:val="en-GB" w:eastAsia="ar-SA"/>
        </w:rPr>
      </w:pPr>
      <w:r>
        <w:rPr>
          <w:b/>
          <w:bCs/>
          <w:lang w:val="en-GB"/>
        </w:rPr>
        <w:t>K</w:t>
      </w:r>
      <w:r>
        <w:rPr>
          <w:b/>
          <w:bCs/>
          <w:lang w:val="en-GB"/>
        </w:rPr>
        <w:t>ey words:</w:t>
      </w:r>
      <w:r>
        <w:rPr>
          <w:lang w:val="en-GB"/>
        </w:rPr>
        <w:t xml:space="preserve"> archetype, </w:t>
      </w:r>
      <w:proofErr w:type="spellStart"/>
      <w:r>
        <w:rPr>
          <w:i/>
          <w:lang w:val="en-GB"/>
        </w:rPr>
        <w:t>circumambulatio</w:t>
      </w:r>
      <w:proofErr w:type="spellEnd"/>
      <w:r>
        <w:rPr>
          <w:lang w:val="en-GB"/>
        </w:rPr>
        <w:t>, initiation, individuation, constructive method, creative process, symbol.</w:t>
      </w:r>
    </w:p>
    <w:p w:rsidR="00000000" w:rsidRDefault="002B03CB">
      <w:pPr>
        <w:widowControl w:val="0"/>
        <w:overflowPunct w:val="0"/>
        <w:autoSpaceDE w:val="0"/>
        <w:autoSpaceDN w:val="0"/>
        <w:adjustRightInd w:val="0"/>
        <w:spacing w:line="276" w:lineRule="auto"/>
      </w:pPr>
      <w:r>
        <w:rPr>
          <w:i/>
          <w:iCs/>
        </w:rPr>
        <w:t>Tadeusz Kobierzycki</w:t>
      </w:r>
      <w:r>
        <w:rPr>
          <w:rStyle w:val="Odwoanieprzypisudolnego"/>
          <w:i/>
          <w:iCs/>
        </w:rPr>
        <w:footnoteReference w:customMarkFollows="1" w:id="6"/>
        <w:t>*</w:t>
      </w:r>
    </w:p>
    <w:p w:rsidR="00000000" w:rsidRDefault="002B03CB">
      <w:pPr>
        <w:pStyle w:val="Nagwek1"/>
        <w:tabs>
          <w:tab w:val="left" w:pos="708"/>
        </w:tabs>
        <w:rPr>
          <w:b w:val="0"/>
          <w:bCs w:val="0"/>
          <w:sz w:val="24"/>
          <w:lang w:eastAsia="ar-SA"/>
        </w:rPr>
      </w:pPr>
      <w:r>
        <w:rPr>
          <w:b w:val="0"/>
          <w:bCs w:val="0"/>
          <w:sz w:val="24"/>
        </w:rPr>
        <w:t>Uniwersytet Muzyczny Fryderyka Chopina w Warszawie</w:t>
      </w:r>
    </w:p>
    <w:p w:rsidR="00000000" w:rsidRDefault="002B03CB">
      <w:pPr>
        <w:widowControl w:val="0"/>
        <w:suppressAutoHyphens/>
        <w:overflowPunct w:val="0"/>
        <w:autoSpaceDE w:val="0"/>
        <w:autoSpaceDN w:val="0"/>
        <w:adjustRightInd w:val="0"/>
        <w:spacing w:line="276" w:lineRule="auto"/>
        <w:rPr>
          <w:lang w:eastAsia="ar-SA"/>
        </w:rPr>
      </w:pPr>
      <w:proofErr w:type="spellStart"/>
      <w:r>
        <w:t>Trnavska</w:t>
      </w:r>
      <w:proofErr w:type="spellEnd"/>
      <w:r>
        <w:t xml:space="preserve"> </w:t>
      </w:r>
      <w:proofErr w:type="spellStart"/>
      <w:r>
        <w:t>Univerzita</w:t>
      </w:r>
      <w:proofErr w:type="spellEnd"/>
    </w:p>
    <w:p w:rsidR="00000000" w:rsidRDefault="002B03CB">
      <w:pPr>
        <w:widowControl w:val="0"/>
        <w:suppressAutoHyphens/>
        <w:overflowPunct w:val="0"/>
        <w:autoSpaceDE w:val="0"/>
        <w:autoSpaceDN w:val="0"/>
        <w:adjustRightInd w:val="0"/>
        <w:spacing w:line="276" w:lineRule="auto"/>
        <w:rPr>
          <w:lang w:eastAsia="ar-SA"/>
        </w:rPr>
      </w:pPr>
      <w:r>
        <w:t>Bratysława</w:t>
      </w:r>
    </w:p>
    <w:p w:rsidR="00000000" w:rsidRDefault="002B03CB">
      <w:pPr>
        <w:widowControl w:val="0"/>
        <w:suppressAutoHyphens/>
        <w:overflowPunct w:val="0"/>
        <w:autoSpaceDE w:val="0"/>
        <w:autoSpaceDN w:val="0"/>
        <w:adjustRightInd w:val="0"/>
        <w:spacing w:line="276" w:lineRule="auto"/>
        <w:rPr>
          <w:lang w:eastAsia="ar-SA"/>
        </w:rPr>
      </w:pPr>
    </w:p>
    <w:p w:rsidR="00000000" w:rsidRDefault="002B03CB">
      <w:pPr>
        <w:widowControl w:val="0"/>
        <w:suppressAutoHyphens/>
        <w:overflowPunct w:val="0"/>
        <w:autoSpaceDE w:val="0"/>
        <w:autoSpaceDN w:val="0"/>
        <w:adjustRightInd w:val="0"/>
        <w:spacing w:line="276" w:lineRule="auto"/>
        <w:rPr>
          <w:lang w:eastAsia="ar-SA"/>
        </w:rPr>
      </w:pPr>
    </w:p>
    <w:p w:rsidR="00000000" w:rsidRDefault="002B03CB">
      <w:pPr>
        <w:widowControl w:val="0"/>
        <w:suppressAutoHyphens/>
        <w:overflowPunct w:val="0"/>
        <w:autoSpaceDE w:val="0"/>
        <w:autoSpaceDN w:val="0"/>
        <w:adjustRightInd w:val="0"/>
        <w:spacing w:line="276" w:lineRule="auto"/>
        <w:ind w:left="1416" w:firstLine="708"/>
        <w:rPr>
          <w:b/>
          <w:bCs/>
          <w:sz w:val="28"/>
          <w:lang w:eastAsia="ar-SA"/>
        </w:rPr>
      </w:pPr>
      <w:r>
        <w:rPr>
          <w:b/>
          <w:bCs/>
          <w:sz w:val="28"/>
        </w:rPr>
        <w:lastRenderedPageBreak/>
        <w:t xml:space="preserve">Twórczość jako mechanizm i dynamizm jaźni </w:t>
      </w:r>
    </w:p>
    <w:p w:rsidR="00000000" w:rsidRDefault="002B03CB">
      <w:pPr>
        <w:widowControl w:val="0"/>
        <w:suppressAutoHyphens/>
        <w:overflowPunct w:val="0"/>
        <w:autoSpaceDE w:val="0"/>
        <w:autoSpaceDN w:val="0"/>
        <w:adjustRightInd w:val="0"/>
        <w:spacing w:line="276" w:lineRule="auto"/>
        <w:ind w:left="1416" w:firstLine="708"/>
        <w:rPr>
          <w:b/>
          <w:bCs/>
          <w:sz w:val="28"/>
          <w:lang w:eastAsia="ar-SA"/>
        </w:rPr>
      </w:pPr>
      <w:r>
        <w:rPr>
          <w:b/>
          <w:bCs/>
          <w:sz w:val="28"/>
        </w:rPr>
        <w:t xml:space="preserve">      (Między neurobiologią i </w:t>
      </w:r>
      <w:proofErr w:type="spellStart"/>
      <w:r>
        <w:rPr>
          <w:b/>
          <w:bCs/>
          <w:sz w:val="28"/>
        </w:rPr>
        <w:t>neurokulturą</w:t>
      </w:r>
      <w:proofErr w:type="spellEnd"/>
      <w:r>
        <w:rPr>
          <w:b/>
          <w:bCs/>
          <w:sz w:val="28"/>
        </w:rPr>
        <w:t>)</w:t>
      </w:r>
    </w:p>
    <w:p w:rsidR="00000000" w:rsidRDefault="002B03CB">
      <w:pPr>
        <w:widowControl w:val="0"/>
        <w:suppressAutoHyphens/>
        <w:overflowPunct w:val="0"/>
        <w:autoSpaceDE w:val="0"/>
        <w:autoSpaceDN w:val="0"/>
        <w:adjustRightInd w:val="0"/>
        <w:spacing w:line="276" w:lineRule="auto"/>
        <w:rPr>
          <w:sz w:val="20"/>
          <w:szCs w:val="20"/>
          <w:lang w:eastAsia="ar-SA"/>
        </w:rPr>
      </w:pPr>
    </w:p>
    <w:p w:rsidR="00000000" w:rsidRDefault="002B03CB">
      <w:pPr>
        <w:widowControl w:val="0"/>
        <w:suppressAutoHyphens/>
        <w:overflowPunct w:val="0"/>
        <w:autoSpaceDE w:val="0"/>
        <w:autoSpaceDN w:val="0"/>
        <w:adjustRightInd w:val="0"/>
        <w:spacing w:line="276" w:lineRule="auto"/>
        <w:rPr>
          <w:sz w:val="20"/>
          <w:szCs w:val="20"/>
          <w:lang w:eastAsia="ar-SA"/>
        </w:rPr>
      </w:pPr>
      <w:r>
        <w:t>Mój tekst przedstawia  koncepcję twórczości  polskiego  neuropsychiatry, Kazimierza Dąbrowskiego (1902-1980), twórcy teorii dezintegracji pozytywnej. Autor</w:t>
      </w:r>
      <w:r>
        <w:t xml:space="preserve"> ten zakładał, że rozwój psychiczny człowieka  ma charakter twórczy. Podmiotem twórczości jest jaźń (osobowość), która jest wynikiem rozwoju pięciu się pięciu typów wrażeń i percepcji – sensytywnej, ruchowej, wyobrażeniowej, intelektualnej i emocjonalnej. </w:t>
      </w:r>
      <w:r>
        <w:t xml:space="preserve">Typ wzmożonej pobudliwości psychicznej decyduje o rodzaju twórczości. Niektóre tezy teorii dezintegracji pozytywnej konfrontuję z badaniami mózgu dokonanymi przez Antonio </w:t>
      </w:r>
      <w:proofErr w:type="spellStart"/>
      <w:r>
        <w:t>Damasio</w:t>
      </w:r>
      <w:proofErr w:type="spellEnd"/>
      <w:r>
        <w:t>.</w:t>
      </w:r>
    </w:p>
    <w:p w:rsidR="00000000" w:rsidRDefault="002B03CB">
      <w:pPr>
        <w:widowControl w:val="0"/>
        <w:suppressAutoHyphens/>
        <w:overflowPunct w:val="0"/>
        <w:autoSpaceDE w:val="0"/>
        <w:autoSpaceDN w:val="0"/>
        <w:adjustRightInd w:val="0"/>
        <w:spacing w:line="276" w:lineRule="auto"/>
        <w:rPr>
          <w:sz w:val="20"/>
          <w:szCs w:val="20"/>
          <w:lang w:eastAsia="ar-SA"/>
        </w:rPr>
      </w:pPr>
    </w:p>
    <w:p w:rsidR="00000000" w:rsidRDefault="002B03CB">
      <w:pPr>
        <w:widowControl w:val="0"/>
        <w:suppressAutoHyphens/>
        <w:overflowPunct w:val="0"/>
        <w:autoSpaceDE w:val="0"/>
        <w:autoSpaceDN w:val="0"/>
        <w:adjustRightInd w:val="0"/>
        <w:spacing w:line="276" w:lineRule="auto"/>
        <w:rPr>
          <w:lang w:val="en-US" w:eastAsia="ar-SA"/>
        </w:rPr>
      </w:pPr>
      <w:r>
        <w:rPr>
          <w:rStyle w:val="hps"/>
          <w:color w:val="333333"/>
          <w:lang/>
        </w:rPr>
        <w:t>My text</w:t>
      </w:r>
      <w:r>
        <w:rPr>
          <w:color w:val="333333"/>
          <w:lang/>
        </w:rPr>
        <w:t xml:space="preserve"> </w:t>
      </w:r>
      <w:r>
        <w:rPr>
          <w:rStyle w:val="hps"/>
          <w:color w:val="333333"/>
          <w:lang/>
        </w:rPr>
        <w:t>presents the</w:t>
      </w:r>
      <w:r>
        <w:rPr>
          <w:color w:val="333333"/>
          <w:lang/>
        </w:rPr>
        <w:t xml:space="preserve"> </w:t>
      </w:r>
      <w:r>
        <w:rPr>
          <w:rStyle w:val="hps"/>
          <w:color w:val="333333"/>
          <w:lang/>
        </w:rPr>
        <w:t>concept</w:t>
      </w:r>
      <w:r>
        <w:rPr>
          <w:color w:val="333333"/>
          <w:lang/>
        </w:rPr>
        <w:t xml:space="preserve"> </w:t>
      </w:r>
      <w:r>
        <w:rPr>
          <w:rStyle w:val="hps"/>
          <w:color w:val="333333"/>
          <w:lang/>
        </w:rPr>
        <w:t>of creativity</w:t>
      </w:r>
      <w:r>
        <w:rPr>
          <w:color w:val="333333"/>
          <w:lang/>
        </w:rPr>
        <w:t xml:space="preserve"> </w:t>
      </w:r>
      <w:r>
        <w:rPr>
          <w:rStyle w:val="hps"/>
          <w:color w:val="333333"/>
          <w:lang/>
        </w:rPr>
        <w:t>Polish</w:t>
      </w:r>
      <w:r>
        <w:rPr>
          <w:color w:val="333333"/>
          <w:lang/>
        </w:rPr>
        <w:t xml:space="preserve"> </w:t>
      </w:r>
      <w:r>
        <w:rPr>
          <w:rStyle w:val="hps"/>
          <w:color w:val="333333"/>
          <w:lang/>
        </w:rPr>
        <w:t>neuropsychiatrist</w:t>
      </w:r>
      <w:r>
        <w:rPr>
          <w:color w:val="333333"/>
          <w:lang/>
        </w:rPr>
        <w:t xml:space="preserve">, </w:t>
      </w:r>
      <w:r>
        <w:rPr>
          <w:rStyle w:val="hps"/>
          <w:color w:val="333333"/>
          <w:lang/>
        </w:rPr>
        <w:t>Kazimi</w:t>
      </w:r>
      <w:r>
        <w:rPr>
          <w:rStyle w:val="hps"/>
          <w:color w:val="333333"/>
          <w:lang/>
        </w:rPr>
        <w:t>erz</w:t>
      </w:r>
      <w:r>
        <w:rPr>
          <w:color w:val="333333"/>
          <w:lang/>
        </w:rPr>
        <w:t xml:space="preserve"> </w:t>
      </w:r>
      <w:r>
        <w:rPr>
          <w:rStyle w:val="hps"/>
          <w:color w:val="333333"/>
          <w:lang/>
        </w:rPr>
        <w:t>Dabrowski</w:t>
      </w:r>
      <w:r>
        <w:rPr>
          <w:color w:val="333333"/>
          <w:lang/>
        </w:rPr>
        <w:t xml:space="preserve"> </w:t>
      </w:r>
      <w:r>
        <w:rPr>
          <w:rStyle w:val="hps"/>
          <w:color w:val="333333"/>
          <w:lang/>
        </w:rPr>
        <w:t>(1902-1980)</w:t>
      </w:r>
      <w:r>
        <w:rPr>
          <w:color w:val="333333"/>
          <w:lang/>
        </w:rPr>
        <w:t xml:space="preserve">, </w:t>
      </w:r>
      <w:r>
        <w:rPr>
          <w:rStyle w:val="hps"/>
          <w:color w:val="333333"/>
          <w:lang/>
        </w:rPr>
        <w:t>creator of</w:t>
      </w:r>
      <w:r>
        <w:rPr>
          <w:color w:val="333333"/>
          <w:lang/>
        </w:rPr>
        <w:t xml:space="preserve"> </w:t>
      </w:r>
      <w:r>
        <w:rPr>
          <w:rStyle w:val="hps"/>
          <w:color w:val="333333"/>
          <w:lang/>
        </w:rPr>
        <w:t>the theory of</w:t>
      </w:r>
      <w:r>
        <w:rPr>
          <w:color w:val="333333"/>
          <w:lang/>
        </w:rPr>
        <w:t xml:space="preserve"> </w:t>
      </w:r>
      <w:r>
        <w:rPr>
          <w:rStyle w:val="hps"/>
          <w:color w:val="333333"/>
          <w:lang/>
        </w:rPr>
        <w:t>positive disintegration</w:t>
      </w:r>
      <w:r>
        <w:rPr>
          <w:color w:val="333333"/>
          <w:lang/>
        </w:rPr>
        <w:t xml:space="preserve">. </w:t>
      </w:r>
      <w:r>
        <w:rPr>
          <w:rStyle w:val="hps"/>
          <w:color w:val="333333"/>
          <w:lang/>
        </w:rPr>
        <w:t>This author</w:t>
      </w:r>
      <w:r>
        <w:rPr>
          <w:color w:val="333333"/>
          <w:lang/>
        </w:rPr>
        <w:t xml:space="preserve"> </w:t>
      </w:r>
      <w:r>
        <w:rPr>
          <w:rStyle w:val="hps"/>
          <w:color w:val="333333"/>
          <w:lang/>
        </w:rPr>
        <w:t>assumed that</w:t>
      </w:r>
      <w:r>
        <w:rPr>
          <w:color w:val="333333"/>
          <w:lang/>
        </w:rPr>
        <w:t xml:space="preserve"> </w:t>
      </w:r>
      <w:r>
        <w:rPr>
          <w:rStyle w:val="hps"/>
          <w:color w:val="333333"/>
          <w:lang/>
        </w:rPr>
        <w:t>human</w:t>
      </w:r>
      <w:r>
        <w:rPr>
          <w:color w:val="333333"/>
          <w:lang/>
        </w:rPr>
        <w:t xml:space="preserve"> </w:t>
      </w:r>
      <w:r>
        <w:rPr>
          <w:rStyle w:val="hps"/>
          <w:color w:val="333333"/>
          <w:lang/>
        </w:rPr>
        <w:t>psychological development</w:t>
      </w:r>
      <w:r>
        <w:rPr>
          <w:color w:val="333333"/>
          <w:lang/>
        </w:rPr>
        <w:t xml:space="preserve"> </w:t>
      </w:r>
      <w:r>
        <w:rPr>
          <w:rStyle w:val="hps"/>
          <w:color w:val="333333"/>
          <w:lang/>
        </w:rPr>
        <w:t>is a</w:t>
      </w:r>
      <w:r>
        <w:rPr>
          <w:color w:val="333333"/>
          <w:lang/>
        </w:rPr>
        <w:t xml:space="preserve"> </w:t>
      </w:r>
      <w:r>
        <w:rPr>
          <w:rStyle w:val="hps"/>
          <w:color w:val="333333"/>
          <w:lang/>
        </w:rPr>
        <w:t>creative.The subject</w:t>
      </w:r>
      <w:r>
        <w:rPr>
          <w:color w:val="333333"/>
          <w:lang/>
        </w:rPr>
        <w:t xml:space="preserve"> </w:t>
      </w:r>
      <w:r>
        <w:rPr>
          <w:rStyle w:val="hps"/>
          <w:color w:val="333333"/>
          <w:lang/>
        </w:rPr>
        <w:t>of creativity</w:t>
      </w:r>
      <w:r>
        <w:rPr>
          <w:color w:val="333333"/>
          <w:lang/>
        </w:rPr>
        <w:t xml:space="preserve"> </w:t>
      </w:r>
      <w:r>
        <w:rPr>
          <w:rStyle w:val="hps"/>
          <w:color w:val="333333"/>
          <w:lang/>
        </w:rPr>
        <w:t>is the self</w:t>
      </w:r>
      <w:r>
        <w:rPr>
          <w:color w:val="333333"/>
          <w:lang/>
        </w:rPr>
        <w:t xml:space="preserve"> </w:t>
      </w:r>
      <w:r>
        <w:rPr>
          <w:rStyle w:val="hps"/>
          <w:color w:val="333333"/>
          <w:lang/>
        </w:rPr>
        <w:t>(</w:t>
      </w:r>
      <w:r>
        <w:rPr>
          <w:color w:val="333333"/>
          <w:lang/>
        </w:rPr>
        <w:t xml:space="preserve">personality), which </w:t>
      </w:r>
      <w:r>
        <w:rPr>
          <w:rStyle w:val="hps"/>
          <w:color w:val="333333"/>
          <w:lang/>
        </w:rPr>
        <w:t>is the result of</w:t>
      </w:r>
      <w:r>
        <w:rPr>
          <w:color w:val="333333"/>
          <w:lang/>
        </w:rPr>
        <w:t xml:space="preserve"> </w:t>
      </w:r>
      <w:r>
        <w:rPr>
          <w:rStyle w:val="hps"/>
          <w:color w:val="333333"/>
          <w:lang/>
        </w:rPr>
        <w:t>the development of</w:t>
      </w:r>
      <w:r>
        <w:rPr>
          <w:color w:val="333333"/>
          <w:lang/>
        </w:rPr>
        <w:t xml:space="preserve"> </w:t>
      </w:r>
      <w:r>
        <w:rPr>
          <w:rStyle w:val="hps"/>
          <w:color w:val="333333"/>
          <w:lang/>
        </w:rPr>
        <w:t>five</w:t>
      </w:r>
      <w:r>
        <w:rPr>
          <w:color w:val="333333"/>
          <w:lang/>
        </w:rPr>
        <w:t xml:space="preserve"> </w:t>
      </w:r>
      <w:r>
        <w:rPr>
          <w:rStyle w:val="hps"/>
          <w:color w:val="333333"/>
          <w:lang/>
        </w:rPr>
        <w:t>to</w:t>
      </w:r>
      <w:r>
        <w:rPr>
          <w:color w:val="333333"/>
          <w:lang/>
        </w:rPr>
        <w:t xml:space="preserve"> </w:t>
      </w:r>
      <w:r>
        <w:rPr>
          <w:rStyle w:val="hps"/>
          <w:color w:val="333333"/>
          <w:lang/>
        </w:rPr>
        <w:t xml:space="preserve">five </w:t>
      </w:r>
      <w:r>
        <w:rPr>
          <w:rStyle w:val="hps"/>
          <w:color w:val="333333"/>
          <w:lang/>
        </w:rPr>
        <w:t>types of</w:t>
      </w:r>
      <w:r>
        <w:rPr>
          <w:color w:val="333333"/>
          <w:lang/>
        </w:rPr>
        <w:t xml:space="preserve"> </w:t>
      </w:r>
      <w:r>
        <w:rPr>
          <w:rStyle w:val="hps"/>
          <w:color w:val="333333"/>
          <w:lang/>
        </w:rPr>
        <w:t>sensation</w:t>
      </w:r>
      <w:r>
        <w:rPr>
          <w:color w:val="333333"/>
          <w:lang/>
        </w:rPr>
        <w:t xml:space="preserve"> </w:t>
      </w:r>
      <w:r>
        <w:rPr>
          <w:rStyle w:val="hps"/>
          <w:color w:val="333333"/>
          <w:lang/>
        </w:rPr>
        <w:t>and perception</w:t>
      </w:r>
      <w:r>
        <w:rPr>
          <w:color w:val="333333"/>
          <w:lang/>
        </w:rPr>
        <w:t xml:space="preserve"> </w:t>
      </w:r>
      <w:r>
        <w:rPr>
          <w:rStyle w:val="hps"/>
          <w:color w:val="333333"/>
          <w:lang/>
        </w:rPr>
        <w:t>-</w:t>
      </w:r>
      <w:r>
        <w:rPr>
          <w:color w:val="333333"/>
          <w:lang/>
        </w:rPr>
        <w:t xml:space="preserve"> </w:t>
      </w:r>
      <w:r>
        <w:rPr>
          <w:rStyle w:val="hps"/>
          <w:color w:val="333333"/>
          <w:lang/>
        </w:rPr>
        <w:t>of sensitive</w:t>
      </w:r>
      <w:r>
        <w:rPr>
          <w:color w:val="333333"/>
          <w:lang/>
        </w:rPr>
        <w:t xml:space="preserve">, </w:t>
      </w:r>
      <w:r>
        <w:rPr>
          <w:rStyle w:val="hps"/>
          <w:color w:val="333333"/>
          <w:lang/>
        </w:rPr>
        <w:t>motor</w:t>
      </w:r>
      <w:r>
        <w:rPr>
          <w:color w:val="333333"/>
          <w:lang/>
        </w:rPr>
        <w:t xml:space="preserve">, </w:t>
      </w:r>
      <w:r>
        <w:rPr>
          <w:rStyle w:val="hps"/>
          <w:color w:val="333333"/>
          <w:lang/>
        </w:rPr>
        <w:t>imaginative</w:t>
      </w:r>
      <w:r>
        <w:rPr>
          <w:color w:val="333333"/>
          <w:lang/>
        </w:rPr>
        <w:t xml:space="preserve">, intellectual </w:t>
      </w:r>
      <w:r>
        <w:rPr>
          <w:rStyle w:val="hps"/>
          <w:color w:val="333333"/>
          <w:lang/>
        </w:rPr>
        <w:t>and emotional</w:t>
      </w:r>
      <w:r>
        <w:rPr>
          <w:color w:val="333333"/>
          <w:lang/>
        </w:rPr>
        <w:t xml:space="preserve">. </w:t>
      </w:r>
      <w:r>
        <w:rPr>
          <w:rStyle w:val="hps"/>
          <w:color w:val="333333"/>
          <w:lang/>
        </w:rPr>
        <w:t>Type</w:t>
      </w:r>
      <w:r>
        <w:rPr>
          <w:color w:val="333333"/>
          <w:lang/>
        </w:rPr>
        <w:t xml:space="preserve"> </w:t>
      </w:r>
      <w:r>
        <w:rPr>
          <w:rStyle w:val="hps"/>
          <w:color w:val="333333"/>
          <w:lang/>
        </w:rPr>
        <w:t>of increased</w:t>
      </w:r>
      <w:r>
        <w:rPr>
          <w:color w:val="333333"/>
          <w:lang/>
        </w:rPr>
        <w:t xml:space="preserve"> </w:t>
      </w:r>
      <w:r>
        <w:rPr>
          <w:rStyle w:val="hps"/>
          <w:color w:val="333333"/>
          <w:lang/>
        </w:rPr>
        <w:t>mental</w:t>
      </w:r>
      <w:r>
        <w:rPr>
          <w:color w:val="333333"/>
          <w:lang/>
        </w:rPr>
        <w:t xml:space="preserve"> </w:t>
      </w:r>
      <w:r>
        <w:rPr>
          <w:rStyle w:val="hps"/>
          <w:color w:val="333333"/>
          <w:lang/>
        </w:rPr>
        <w:t>excitability</w:t>
      </w:r>
      <w:r>
        <w:rPr>
          <w:color w:val="333333"/>
          <w:lang/>
        </w:rPr>
        <w:t xml:space="preserve"> </w:t>
      </w:r>
      <w:r>
        <w:rPr>
          <w:rStyle w:val="hps"/>
          <w:color w:val="333333"/>
          <w:lang/>
        </w:rPr>
        <w:t>determines the</w:t>
      </w:r>
      <w:r>
        <w:rPr>
          <w:color w:val="333333"/>
          <w:lang/>
        </w:rPr>
        <w:t xml:space="preserve"> </w:t>
      </w:r>
      <w:r>
        <w:rPr>
          <w:rStyle w:val="hps"/>
          <w:color w:val="333333"/>
          <w:lang/>
        </w:rPr>
        <w:t>type of</w:t>
      </w:r>
      <w:r>
        <w:rPr>
          <w:color w:val="333333"/>
          <w:lang/>
        </w:rPr>
        <w:t xml:space="preserve"> </w:t>
      </w:r>
      <w:r>
        <w:rPr>
          <w:rStyle w:val="hps"/>
          <w:color w:val="333333"/>
          <w:lang/>
        </w:rPr>
        <w:t>work.</w:t>
      </w:r>
      <w:r>
        <w:rPr>
          <w:color w:val="333333"/>
          <w:lang/>
        </w:rPr>
        <w:t xml:space="preserve"> </w:t>
      </w:r>
      <w:r>
        <w:rPr>
          <w:rStyle w:val="hps"/>
          <w:color w:val="333333"/>
          <w:lang/>
        </w:rPr>
        <w:t>Some</w:t>
      </w:r>
      <w:r>
        <w:rPr>
          <w:color w:val="333333"/>
          <w:lang/>
        </w:rPr>
        <w:t xml:space="preserve"> </w:t>
      </w:r>
      <w:r>
        <w:rPr>
          <w:rStyle w:val="hps"/>
          <w:color w:val="333333"/>
          <w:lang/>
        </w:rPr>
        <w:t>claim</w:t>
      </w:r>
      <w:r>
        <w:rPr>
          <w:color w:val="333333"/>
          <w:lang/>
        </w:rPr>
        <w:t xml:space="preserve"> </w:t>
      </w:r>
      <w:r>
        <w:rPr>
          <w:rStyle w:val="hps"/>
          <w:color w:val="333333"/>
          <w:lang/>
        </w:rPr>
        <w:t>the theory of</w:t>
      </w:r>
      <w:r>
        <w:rPr>
          <w:color w:val="333333"/>
          <w:lang/>
        </w:rPr>
        <w:t xml:space="preserve"> </w:t>
      </w:r>
      <w:r>
        <w:rPr>
          <w:rStyle w:val="hps"/>
          <w:color w:val="333333"/>
          <w:lang/>
        </w:rPr>
        <w:t>positive disintegration,</w:t>
      </w:r>
      <w:r>
        <w:rPr>
          <w:color w:val="333333"/>
          <w:lang/>
        </w:rPr>
        <w:t xml:space="preserve"> I </w:t>
      </w:r>
      <w:r>
        <w:rPr>
          <w:rStyle w:val="hps"/>
          <w:color w:val="333333"/>
          <w:lang/>
        </w:rPr>
        <w:t>confront</w:t>
      </w:r>
      <w:r>
        <w:rPr>
          <w:color w:val="333333"/>
          <w:lang/>
        </w:rPr>
        <w:t xml:space="preserve"> </w:t>
      </w:r>
      <w:r>
        <w:rPr>
          <w:rStyle w:val="hps"/>
          <w:color w:val="333333"/>
          <w:lang/>
        </w:rPr>
        <w:t>in brain research</w:t>
      </w:r>
      <w:r>
        <w:rPr>
          <w:color w:val="333333"/>
          <w:lang/>
        </w:rPr>
        <w:t xml:space="preserve"> </w:t>
      </w:r>
      <w:r>
        <w:rPr>
          <w:rStyle w:val="hps"/>
          <w:color w:val="333333"/>
          <w:lang/>
        </w:rPr>
        <w:t>made ​​by</w:t>
      </w:r>
      <w:r>
        <w:rPr>
          <w:color w:val="333333"/>
          <w:lang/>
        </w:rPr>
        <w:t xml:space="preserve"> </w:t>
      </w:r>
      <w:r>
        <w:rPr>
          <w:rStyle w:val="hps"/>
          <w:color w:val="333333"/>
          <w:lang/>
        </w:rPr>
        <w:t>Antonio</w:t>
      </w:r>
      <w:r>
        <w:rPr>
          <w:color w:val="333333"/>
          <w:lang/>
        </w:rPr>
        <w:t xml:space="preserve"> </w:t>
      </w:r>
      <w:r>
        <w:rPr>
          <w:rStyle w:val="hps"/>
          <w:color w:val="333333"/>
          <w:lang/>
        </w:rPr>
        <w:t>Damasio.</w:t>
      </w:r>
    </w:p>
    <w:p w:rsidR="00000000" w:rsidRDefault="002B03CB">
      <w:pPr>
        <w:widowControl w:val="0"/>
        <w:suppressAutoHyphens/>
        <w:overflowPunct w:val="0"/>
        <w:autoSpaceDE w:val="0"/>
        <w:autoSpaceDN w:val="0"/>
        <w:adjustRightInd w:val="0"/>
        <w:spacing w:line="276" w:lineRule="auto"/>
        <w:rPr>
          <w:sz w:val="20"/>
          <w:szCs w:val="20"/>
          <w:lang w:val="en-GB" w:eastAsia="ar-SA"/>
        </w:rPr>
      </w:pPr>
      <w:r>
        <w:rPr>
          <w:b/>
          <w:bCs/>
          <w:lang w:val="en-GB"/>
        </w:rPr>
        <w:t>Keywords:</w:t>
      </w:r>
      <w:r>
        <w:rPr>
          <w:lang w:val="en-GB"/>
        </w:rPr>
        <w:t xml:space="preserve"> </w:t>
      </w:r>
      <w:proofErr w:type="spellStart"/>
      <w:r>
        <w:rPr>
          <w:lang w:val="en-GB"/>
        </w:rPr>
        <w:t>neuroaesthetics</w:t>
      </w:r>
      <w:proofErr w:type="spellEnd"/>
      <w:r>
        <w:rPr>
          <w:lang w:val="en-GB"/>
        </w:rPr>
        <w:t xml:space="preserve">, the </w:t>
      </w:r>
      <w:proofErr w:type="spellStart"/>
      <w:r>
        <w:rPr>
          <w:lang w:val="en-GB"/>
        </w:rPr>
        <w:t>neoevolutionism</w:t>
      </w:r>
      <w:proofErr w:type="spellEnd"/>
      <w:r>
        <w:rPr>
          <w:lang w:val="en-GB"/>
        </w:rPr>
        <w:t xml:space="preserve">, the positive disintegration, H. Jackson, </w:t>
      </w:r>
      <w:proofErr w:type="spellStart"/>
      <w:r>
        <w:rPr>
          <w:lang w:val="en-GB"/>
        </w:rPr>
        <w:t>Kazimierz</w:t>
      </w:r>
      <w:proofErr w:type="spellEnd"/>
      <w:r>
        <w:rPr>
          <w:lang w:val="en-GB"/>
        </w:rPr>
        <w:t xml:space="preserve"> </w:t>
      </w:r>
      <w:proofErr w:type="spellStart"/>
      <w:r>
        <w:rPr>
          <w:lang w:val="en-GB"/>
        </w:rPr>
        <w:t>Dąbrowski</w:t>
      </w:r>
      <w:proofErr w:type="spellEnd"/>
      <w:r>
        <w:rPr>
          <w:lang w:val="en-GB"/>
        </w:rPr>
        <w:t xml:space="preserve">, Antonia </w:t>
      </w:r>
      <w:proofErr w:type="spellStart"/>
      <w:r>
        <w:rPr>
          <w:lang w:val="en-GB"/>
        </w:rPr>
        <w:t>Damasio</w:t>
      </w:r>
      <w:proofErr w:type="spellEnd"/>
      <w:r>
        <w:rPr>
          <w:lang w:val="en-GB"/>
        </w:rPr>
        <w:t>, levels of the artistic work, I creative.</w:t>
      </w:r>
    </w:p>
    <w:p w:rsidR="00000000" w:rsidRDefault="002B03CB">
      <w:pPr>
        <w:widowControl w:val="0"/>
        <w:suppressAutoHyphens/>
        <w:overflowPunct w:val="0"/>
        <w:autoSpaceDE w:val="0"/>
        <w:autoSpaceDN w:val="0"/>
        <w:adjustRightInd w:val="0"/>
        <w:spacing w:line="276" w:lineRule="auto"/>
        <w:rPr>
          <w:sz w:val="20"/>
          <w:szCs w:val="20"/>
          <w:lang w:val="en-GB" w:eastAsia="ar-SA"/>
        </w:rPr>
      </w:pPr>
    </w:p>
    <w:p w:rsidR="00000000" w:rsidRDefault="002B03CB">
      <w:pPr>
        <w:widowControl w:val="0"/>
        <w:suppressAutoHyphens/>
        <w:overflowPunct w:val="0"/>
        <w:autoSpaceDE w:val="0"/>
        <w:autoSpaceDN w:val="0"/>
        <w:adjustRightInd w:val="0"/>
        <w:spacing w:line="276" w:lineRule="auto"/>
        <w:rPr>
          <w:lang w:val="en-US" w:eastAsia="ar-SA"/>
        </w:rPr>
      </w:pPr>
    </w:p>
    <w:p w:rsidR="00000000" w:rsidRDefault="002B03CB">
      <w:pPr>
        <w:pStyle w:val="Nagwek1"/>
        <w:tabs>
          <w:tab w:val="left" w:pos="708"/>
        </w:tabs>
        <w:rPr>
          <w:i/>
          <w:iCs/>
          <w:sz w:val="24"/>
          <w:lang w:eastAsia="en-US"/>
        </w:rPr>
      </w:pPr>
      <w:r>
        <w:rPr>
          <w:b w:val="0"/>
          <w:bCs w:val="0"/>
          <w:i/>
          <w:iCs/>
          <w:sz w:val="24"/>
        </w:rPr>
        <w:t>Paweł Kuczyński</w:t>
      </w:r>
      <w:r>
        <w:rPr>
          <w:rStyle w:val="Odwoanieprzypisudolnego"/>
          <w:sz w:val="24"/>
        </w:rPr>
        <w:footnoteReference w:customMarkFollows="1" w:id="7"/>
        <w:t>*</w:t>
      </w:r>
    </w:p>
    <w:p w:rsidR="00000000" w:rsidRDefault="002B03CB">
      <w:pPr>
        <w:suppressAutoHyphens/>
        <w:outlineLvl w:val="0"/>
        <w:rPr>
          <w:rFonts w:eastAsia="ヒラギノ角ゴ Pro W3"/>
          <w:color w:val="000000"/>
          <w:szCs w:val="20"/>
          <w:lang w:eastAsia="en-US"/>
        </w:rPr>
      </w:pPr>
      <w:r>
        <w:t>Szkoła Wyższa Psychologii Społecznej</w:t>
      </w:r>
    </w:p>
    <w:p w:rsidR="00000000" w:rsidRDefault="002B03CB">
      <w:pPr>
        <w:suppressAutoHyphens/>
        <w:outlineLvl w:val="0"/>
        <w:rPr>
          <w:rFonts w:eastAsia="ヒラギノ角ゴ Pro W3"/>
          <w:color w:val="000000"/>
          <w:szCs w:val="20"/>
          <w:lang w:eastAsia="en-US"/>
        </w:rPr>
      </w:pPr>
      <w:r>
        <w:t>Warsz</w:t>
      </w:r>
      <w:r>
        <w:t>awa</w:t>
      </w:r>
    </w:p>
    <w:p w:rsidR="00000000" w:rsidRDefault="002B03CB">
      <w:pPr>
        <w:suppressAutoHyphens/>
        <w:outlineLvl w:val="0"/>
        <w:rPr>
          <w:rFonts w:eastAsia="ヒラギノ角ゴ Pro W3"/>
          <w:color w:val="000000"/>
          <w:szCs w:val="20"/>
          <w:lang w:eastAsia="en-US"/>
        </w:rPr>
      </w:pPr>
    </w:p>
    <w:p w:rsidR="00000000" w:rsidRDefault="002B03CB">
      <w:pPr>
        <w:suppressAutoHyphens/>
        <w:outlineLvl w:val="0"/>
        <w:rPr>
          <w:rFonts w:eastAsia="ヒラギノ角ゴ Pro W3"/>
          <w:b/>
          <w:bCs/>
          <w:color w:val="000000"/>
          <w:szCs w:val="20"/>
          <w:lang w:eastAsia="en-US"/>
        </w:rPr>
      </w:pPr>
      <w:r>
        <w:rPr>
          <w:b/>
          <w:bCs/>
        </w:rPr>
        <w:t xml:space="preserve">                                       Geniusz jako ukarany złodziej </w:t>
      </w:r>
    </w:p>
    <w:p w:rsidR="00000000" w:rsidRDefault="002B03CB">
      <w:pPr>
        <w:suppressAutoHyphens/>
        <w:outlineLvl w:val="0"/>
        <w:rPr>
          <w:rFonts w:eastAsia="ヒラギノ角ゴ Pro W3"/>
          <w:b/>
          <w:bCs/>
          <w:color w:val="000000"/>
          <w:szCs w:val="20"/>
          <w:lang w:eastAsia="en-US"/>
        </w:rPr>
      </w:pPr>
      <w:r>
        <w:rPr>
          <w:b/>
          <w:bCs/>
        </w:rPr>
        <w:t xml:space="preserve">                                                        czyli </w:t>
      </w:r>
    </w:p>
    <w:p w:rsidR="00000000" w:rsidRDefault="002B03CB">
      <w:pPr>
        <w:suppressAutoHyphens/>
        <w:outlineLvl w:val="0"/>
        <w:rPr>
          <w:rFonts w:eastAsia="ヒラギノ角ゴ Pro W3"/>
          <w:b/>
          <w:bCs/>
          <w:color w:val="000000"/>
          <w:szCs w:val="20"/>
          <w:lang w:eastAsia="en-US"/>
        </w:rPr>
      </w:pPr>
      <w:r>
        <w:rPr>
          <w:b/>
          <w:bCs/>
        </w:rPr>
        <w:t xml:space="preserve">                                           „Zakazane światło”</w:t>
      </w:r>
    </w:p>
    <w:p w:rsidR="00000000" w:rsidRDefault="002B03CB">
      <w:pPr>
        <w:suppressAutoHyphens/>
        <w:outlineLvl w:val="0"/>
        <w:rPr>
          <w:rFonts w:eastAsia="ヒラギノ角ゴ Pro W3"/>
          <w:color w:val="000000"/>
          <w:szCs w:val="20"/>
          <w:lang w:eastAsia="en-US"/>
        </w:rPr>
      </w:pPr>
    </w:p>
    <w:p w:rsidR="00000000" w:rsidRDefault="002B03CB">
      <w:pPr>
        <w:pStyle w:val="WW-BodyText2"/>
        <w:spacing w:line="240" w:lineRule="auto"/>
        <w:outlineLvl w:val="0"/>
        <w:rPr>
          <w:rFonts w:eastAsia="Times New Roman"/>
          <w:bCs/>
          <w:color w:val="000000"/>
          <w:lang w:eastAsia="en-US"/>
        </w:rPr>
      </w:pPr>
      <w:r>
        <w:rPr>
          <w:rFonts w:eastAsia="Times New Roman"/>
          <w:bCs/>
        </w:rPr>
        <w:t>(Filmowa próba szukania związków geniusza i szaleństwa.</w:t>
      </w:r>
      <w:r>
        <w:rPr>
          <w:rFonts w:eastAsia="Times New Roman"/>
          <w:bCs/>
        </w:rPr>
        <w:t xml:space="preserve">  </w:t>
      </w:r>
    </w:p>
    <w:p w:rsidR="00000000" w:rsidRDefault="002B03CB">
      <w:pPr>
        <w:suppressAutoHyphens/>
        <w:outlineLvl w:val="0"/>
        <w:rPr>
          <w:rFonts w:eastAsia="ヒラギノ角ゴ Pro W3"/>
          <w:b/>
          <w:bCs/>
          <w:color w:val="000000"/>
          <w:szCs w:val="20"/>
          <w:lang w:eastAsia="en-US"/>
        </w:rPr>
      </w:pPr>
      <w:r>
        <w:rPr>
          <w:b/>
          <w:bCs/>
        </w:rPr>
        <w:t xml:space="preserve">Merytoryczne założenia projektu) </w:t>
      </w:r>
    </w:p>
    <w:p w:rsidR="00000000" w:rsidRDefault="002B03CB">
      <w:pPr>
        <w:pStyle w:val="Body"/>
        <w:rPr>
          <w:b/>
          <w:bCs/>
          <w:sz w:val="24"/>
        </w:rPr>
      </w:pPr>
    </w:p>
    <w:p w:rsidR="00000000" w:rsidRDefault="002B03CB">
      <w:pPr>
        <w:pStyle w:val="Body"/>
        <w:rPr>
          <w:sz w:val="24"/>
        </w:rPr>
      </w:pPr>
      <w:r>
        <w:rPr>
          <w:sz w:val="24"/>
        </w:rPr>
        <w:t xml:space="preserve">Prezentacja założeń eseju filmowego analizującego związki geniuszu Nietzschego z jego obłędem. </w:t>
      </w:r>
    </w:p>
    <w:p w:rsidR="00000000" w:rsidRDefault="002B03CB">
      <w:pPr>
        <w:pStyle w:val="Body"/>
        <w:rPr>
          <w:sz w:val="24"/>
        </w:rPr>
      </w:pPr>
    </w:p>
    <w:p w:rsidR="00000000" w:rsidRDefault="002B03CB">
      <w:pPr>
        <w:pStyle w:val="Body"/>
        <w:rPr>
          <w:sz w:val="24"/>
          <w:lang w:val="en-US"/>
        </w:rPr>
      </w:pPr>
      <w:r>
        <w:rPr>
          <w:sz w:val="24"/>
          <w:lang w:val="en-US"/>
        </w:rPr>
        <w:t xml:space="preserve">A presentation of the assumptions behind a film essay which shows a connection between the genius of Friedrich Nietzsche </w:t>
      </w:r>
      <w:r>
        <w:rPr>
          <w:sz w:val="24"/>
          <w:lang w:val="en-US"/>
        </w:rPr>
        <w:t xml:space="preserve">and his madness. </w:t>
      </w:r>
    </w:p>
    <w:p w:rsidR="00000000" w:rsidRDefault="002B03CB">
      <w:pPr>
        <w:pStyle w:val="Body"/>
        <w:rPr>
          <w:sz w:val="24"/>
          <w:lang w:val="en-US"/>
        </w:rPr>
      </w:pPr>
      <w:r>
        <w:rPr>
          <w:b/>
          <w:bCs/>
          <w:sz w:val="24"/>
          <w:lang w:val="en-US"/>
        </w:rPr>
        <w:t>Keywords</w:t>
      </w:r>
      <w:r>
        <w:rPr>
          <w:sz w:val="24"/>
          <w:lang w:val="en-US"/>
        </w:rPr>
        <w:t>: genius, madness, Dionysus, Nietzsche, Mystery, film</w:t>
      </w:r>
    </w:p>
    <w:p w:rsidR="00000000" w:rsidRDefault="002B03CB">
      <w:pPr>
        <w:pStyle w:val="Body"/>
        <w:rPr>
          <w:sz w:val="24"/>
          <w:lang w:val="en-US"/>
        </w:rPr>
      </w:pPr>
    </w:p>
    <w:p w:rsidR="00000000" w:rsidRDefault="002B03CB">
      <w:pPr>
        <w:pStyle w:val="Body"/>
        <w:rPr>
          <w:sz w:val="24"/>
          <w:lang w:val="en-US"/>
        </w:rPr>
      </w:pPr>
    </w:p>
    <w:p w:rsidR="00000000" w:rsidRDefault="002B03CB">
      <w:pPr>
        <w:pStyle w:val="Nagwek1"/>
        <w:tabs>
          <w:tab w:val="left" w:pos="708"/>
        </w:tabs>
        <w:rPr>
          <w:b w:val="0"/>
          <w:bCs w:val="0"/>
          <w:i/>
          <w:iCs/>
          <w:kern w:val="2"/>
          <w:lang w:eastAsia="ar-SA"/>
        </w:rPr>
      </w:pPr>
      <w:r>
        <w:rPr>
          <w:b w:val="0"/>
          <w:bCs w:val="0"/>
          <w:i/>
          <w:iCs/>
        </w:rPr>
        <w:lastRenderedPageBreak/>
        <w:t xml:space="preserve">Leszek </w:t>
      </w:r>
      <w:proofErr w:type="spellStart"/>
      <w:r>
        <w:rPr>
          <w:b w:val="0"/>
          <w:bCs w:val="0"/>
          <w:i/>
          <w:iCs/>
        </w:rPr>
        <w:t>Lorent</w:t>
      </w:r>
      <w:proofErr w:type="spellEnd"/>
      <w:r>
        <w:rPr>
          <w:rStyle w:val="Odwoanieprzypisudolnego"/>
          <w:b w:val="0"/>
          <w:bCs w:val="0"/>
          <w:i/>
          <w:iCs/>
        </w:rPr>
        <w:footnoteReference w:customMarkFollows="1" w:id="8"/>
        <w:t>*</w:t>
      </w:r>
    </w:p>
    <w:p w:rsidR="00000000" w:rsidRDefault="002B03CB">
      <w:pPr>
        <w:widowControl w:val="0"/>
        <w:suppressAutoHyphens/>
        <w:jc w:val="both"/>
        <w:rPr>
          <w:rFonts w:eastAsia="Lucida Sans Unicode" w:cs="Tahoma"/>
          <w:bCs/>
          <w:kern w:val="2"/>
          <w:sz w:val="20"/>
          <w:szCs w:val="28"/>
          <w:lang w:eastAsia="ar-SA"/>
        </w:rPr>
      </w:pPr>
      <w:r>
        <w:rPr>
          <w:bCs/>
          <w:szCs w:val="28"/>
        </w:rPr>
        <w:t>Uniwersytet Muzyczny Fryderyka Chopina</w:t>
      </w:r>
    </w:p>
    <w:p w:rsidR="00000000" w:rsidRDefault="002B03CB">
      <w:pPr>
        <w:widowControl w:val="0"/>
        <w:suppressAutoHyphens/>
        <w:jc w:val="both"/>
        <w:rPr>
          <w:rFonts w:eastAsia="Lucida Sans Unicode" w:cs="Tahoma"/>
          <w:bCs/>
          <w:kern w:val="2"/>
          <w:sz w:val="20"/>
          <w:szCs w:val="28"/>
          <w:lang w:eastAsia="ar-SA"/>
        </w:rPr>
      </w:pPr>
      <w:r>
        <w:rPr>
          <w:bCs/>
          <w:szCs w:val="28"/>
        </w:rPr>
        <w:t>Warszawa</w:t>
      </w:r>
    </w:p>
    <w:p w:rsidR="00000000" w:rsidRDefault="002B03CB">
      <w:pPr>
        <w:widowControl w:val="0"/>
        <w:suppressAutoHyphens/>
        <w:jc w:val="both"/>
        <w:rPr>
          <w:rFonts w:eastAsia="Lucida Sans Unicode" w:cs="Tahoma"/>
          <w:b/>
          <w:kern w:val="2"/>
          <w:sz w:val="28"/>
          <w:szCs w:val="28"/>
          <w:lang w:eastAsia="ar-SA"/>
        </w:rPr>
      </w:pPr>
    </w:p>
    <w:p w:rsidR="00000000" w:rsidRDefault="002B03CB">
      <w:pPr>
        <w:pStyle w:val="Nagwek2"/>
        <w:rPr>
          <w:kern w:val="2"/>
          <w:szCs w:val="28"/>
          <w:lang w:eastAsia="ar-SA"/>
        </w:rPr>
      </w:pPr>
      <w:r>
        <w:t>Kulturowy status twórcy – genialność czy szaleństwo</w:t>
      </w:r>
    </w:p>
    <w:p w:rsidR="00000000" w:rsidRDefault="002B03CB">
      <w:pPr>
        <w:pStyle w:val="WW-BodyText2"/>
        <w:widowControl w:val="0"/>
        <w:spacing w:line="240" w:lineRule="auto"/>
        <w:rPr>
          <w:szCs w:val="24"/>
        </w:rPr>
      </w:pPr>
      <w:r>
        <w:t xml:space="preserve">                            Rzecz o transgresji</w:t>
      </w:r>
      <w:r>
        <w:br/>
      </w:r>
      <w:r>
        <w:br/>
      </w:r>
      <w:r>
        <w:rPr>
          <w:b w:val="0"/>
          <w:bCs/>
          <w:sz w:val="20"/>
        </w:rPr>
        <w:t>Niniejsza</w:t>
      </w:r>
      <w:r>
        <w:rPr>
          <w:b w:val="0"/>
          <w:bCs/>
          <w:sz w:val="20"/>
        </w:rPr>
        <w:t xml:space="preserve"> wypowiedź jest próbą ukazania wyższości intelektualnej jednostki wybitnej nad jednostkami przeciętnymi. Transgresja jest tutaj formą przejścia, przemiany artysty, negującego zastany porządek świata, pragnącego podłożyć podwaliny pod nową rzeczywistość wid</w:t>
      </w:r>
      <w:r>
        <w:rPr>
          <w:b w:val="0"/>
          <w:bCs/>
          <w:sz w:val="20"/>
        </w:rPr>
        <w:t>zianą oczami szalonego geniusza - Friedricha Nietzschego, do którego często się odwołuję. Jego pojęcie "Nadczłowieka" jest tożsame z pojęciem genialnego twórcy, jednostki wybitnej, niezrozumiałej przez pospólstwo, która swoimi horyzontami twórczymi wybiega</w:t>
      </w:r>
      <w:r>
        <w:rPr>
          <w:b w:val="0"/>
          <w:bCs/>
          <w:sz w:val="20"/>
        </w:rPr>
        <w:t xml:space="preserve"> daleko poza własną epokę"</w:t>
      </w:r>
      <w:r>
        <w:rPr>
          <w:b w:val="0"/>
          <w:bCs/>
          <w:sz w:val="20"/>
        </w:rPr>
        <w:br/>
      </w:r>
      <w:r>
        <w:rPr>
          <w:b w:val="0"/>
          <w:bCs/>
          <w:sz w:val="20"/>
        </w:rPr>
        <w:br/>
        <w:t xml:space="preserve">Słowa </w:t>
      </w:r>
      <w:proofErr w:type="spellStart"/>
      <w:r>
        <w:rPr>
          <w:b w:val="0"/>
          <w:bCs/>
          <w:sz w:val="20"/>
        </w:rPr>
        <w:t>Klucze:Friedrich</w:t>
      </w:r>
      <w:proofErr w:type="spellEnd"/>
      <w:r>
        <w:rPr>
          <w:b w:val="0"/>
          <w:bCs/>
          <w:sz w:val="20"/>
        </w:rPr>
        <w:t xml:space="preserve"> Nietzsche, pospólstwo, hołota, transgresja, pozytywna dezintegracja osobowości</w:t>
      </w:r>
      <w:r>
        <w:rPr>
          <w:b w:val="0"/>
          <w:bCs/>
          <w:sz w:val="20"/>
        </w:rPr>
        <w:br/>
      </w:r>
      <w:r>
        <w:br/>
      </w:r>
    </w:p>
    <w:p w:rsidR="00000000" w:rsidRDefault="002B03CB">
      <w:pPr>
        <w:widowControl w:val="0"/>
        <w:suppressAutoHyphens/>
        <w:rPr>
          <w:kern w:val="2"/>
          <w:sz w:val="32"/>
          <w:lang w:eastAsia="hi-IN"/>
        </w:rPr>
      </w:pPr>
      <w:r>
        <w:rPr>
          <w:i/>
          <w:iCs/>
        </w:rPr>
        <w:t xml:space="preserve">Cezary J. </w:t>
      </w:r>
      <w:proofErr w:type="spellStart"/>
      <w:r>
        <w:rPr>
          <w:i/>
          <w:iCs/>
        </w:rPr>
        <w:t>Olbromski</w:t>
      </w:r>
      <w:proofErr w:type="spellEnd"/>
      <w:r>
        <w:rPr>
          <w:rStyle w:val="Odwoanieprzypisudolnego"/>
          <w:i/>
          <w:iCs/>
        </w:rPr>
        <w:footnoteReference w:customMarkFollows="1" w:id="9"/>
        <w:t>*</w:t>
      </w:r>
    </w:p>
    <w:p w:rsidR="00000000" w:rsidRDefault="002B03CB">
      <w:pPr>
        <w:widowControl w:val="0"/>
        <w:suppressAutoHyphens/>
        <w:rPr>
          <w:rFonts w:eastAsia="SimSun"/>
          <w:b/>
          <w:bCs/>
          <w:kern w:val="2"/>
          <w:szCs w:val="20"/>
          <w:lang w:val="de-DE" w:eastAsia="hi-IN"/>
        </w:rPr>
      </w:pPr>
      <w:r>
        <w:rPr>
          <w:sz w:val="32"/>
        </w:rPr>
        <w:t xml:space="preserve">                           </w:t>
      </w:r>
      <w:r>
        <w:rPr>
          <w:b/>
          <w:bCs/>
          <w:lang w:val="de-DE"/>
        </w:rPr>
        <w:t>„</w:t>
      </w:r>
      <w:proofErr w:type="spellStart"/>
      <w:r>
        <w:rPr>
          <w:b/>
          <w:bCs/>
          <w:lang w:val="de-DE"/>
        </w:rPr>
        <w:t>Genio</w:t>
      </w:r>
      <w:proofErr w:type="spellEnd"/>
      <w:r>
        <w:rPr>
          <w:b/>
          <w:bCs/>
          <w:lang w:val="de-DE"/>
        </w:rPr>
        <w:t xml:space="preserve"> e </w:t>
      </w:r>
      <w:proofErr w:type="spellStart"/>
      <w:r>
        <w:rPr>
          <w:b/>
          <w:bCs/>
          <w:lang w:val="de-DE"/>
        </w:rPr>
        <w:t>follia</w:t>
      </w:r>
      <w:proofErr w:type="spellEnd"/>
      <w:r>
        <w:rPr>
          <w:b/>
          <w:bCs/>
          <w:lang w:val="de-DE"/>
        </w:rPr>
        <w:t>”</w:t>
      </w:r>
    </w:p>
    <w:p w:rsidR="00000000" w:rsidRDefault="002B03CB">
      <w:pPr>
        <w:widowControl w:val="0"/>
        <w:suppressAutoHyphens/>
        <w:rPr>
          <w:kern w:val="2"/>
          <w:sz w:val="20"/>
          <w:szCs w:val="20"/>
          <w:lang w:eastAsia="hi-IN"/>
        </w:rPr>
      </w:pPr>
      <w:r>
        <w:rPr>
          <w:b/>
          <w:bCs/>
        </w:rPr>
        <w:t>Analiza antycznego geniuszu egzystencjalnej konsekwencji</w:t>
      </w:r>
      <w:r>
        <w:rPr>
          <w:rStyle w:val="Odwoanieprzypisudolnego"/>
          <w:sz w:val="32"/>
        </w:rPr>
        <w:footnoteReference w:id="10"/>
      </w:r>
    </w:p>
    <w:p w:rsidR="00000000" w:rsidRDefault="002B03CB">
      <w:pPr>
        <w:widowControl w:val="0"/>
        <w:suppressAutoHyphens/>
        <w:outlineLvl w:val="0"/>
        <w:rPr>
          <w:rFonts w:eastAsia="SimSun"/>
          <w:kern w:val="2"/>
          <w:sz w:val="20"/>
          <w:szCs w:val="20"/>
          <w:lang w:eastAsia="hi-IN"/>
        </w:rPr>
      </w:pPr>
    </w:p>
    <w:p w:rsidR="00000000" w:rsidRDefault="002B03CB">
      <w:pPr>
        <w:widowControl w:val="0"/>
        <w:suppressAutoHyphens/>
        <w:jc w:val="both"/>
        <w:rPr>
          <w:rFonts w:eastAsia="SimSun"/>
          <w:kern w:val="2"/>
          <w:sz w:val="20"/>
          <w:szCs w:val="20"/>
          <w:lang w:eastAsia="hi-IN"/>
        </w:rPr>
      </w:pPr>
      <w:r>
        <w:t xml:space="preserve">     Artykuł poświecony jest sposobom indywidualnego sprostania warunkom tego, co społeczne. Autor broni tezy, iż tylko indywidualna odpowiedź mędrca — geniusza — zasługuje na zainteresowanie jako ta, dzięki której możliwe jest sprostanie tym warunkom. Bag</w:t>
      </w:r>
      <w:r>
        <w:t>aż metafizycznych symbolizacji wspólnotowych jest przeszkadzającym w myśleniu balastem — jednakże tylko geniusz, mimo iż dzieli się ową wiedzą z innymi ,jest w stanie tego dokonać. Autor posługuje się przykładem mitu śmierci Homera oraz Platona relacją z o</w:t>
      </w:r>
      <w:r>
        <w:t>brony Sokratesa.</w:t>
      </w:r>
    </w:p>
    <w:p w:rsidR="00000000" w:rsidRDefault="002B03CB">
      <w:pPr>
        <w:widowControl w:val="0"/>
        <w:suppressAutoHyphens/>
        <w:rPr>
          <w:rFonts w:eastAsia="SimSun"/>
          <w:i/>
          <w:iCs/>
          <w:kern w:val="2"/>
          <w:sz w:val="28"/>
          <w:szCs w:val="20"/>
          <w:lang w:eastAsia="hi-IN"/>
        </w:rPr>
      </w:pPr>
    </w:p>
    <w:p w:rsidR="00000000" w:rsidRDefault="002B03CB">
      <w:pPr>
        <w:pStyle w:val="Nagwek7"/>
        <w:rPr>
          <w:rFonts w:eastAsia="SimSun"/>
          <w:kern w:val="2"/>
          <w:lang w:eastAsia="hi-IN"/>
        </w:rPr>
      </w:pPr>
      <w:r>
        <w:t>“</w:t>
      </w:r>
      <w:proofErr w:type="spellStart"/>
      <w:r>
        <w:t>Genio</w:t>
      </w:r>
      <w:proofErr w:type="spellEnd"/>
      <w:r>
        <w:t xml:space="preserve"> e </w:t>
      </w:r>
      <w:proofErr w:type="spellStart"/>
      <w:r>
        <w:t>follia</w:t>
      </w:r>
      <w:proofErr w:type="spellEnd"/>
      <w:r>
        <w:t>”, an Analysis of the Ancient Genius of Existential Consequence</w:t>
      </w:r>
    </w:p>
    <w:p w:rsidR="00000000" w:rsidRDefault="002B03CB">
      <w:pPr>
        <w:widowControl w:val="0"/>
        <w:suppressAutoHyphens/>
        <w:jc w:val="center"/>
        <w:rPr>
          <w:rFonts w:eastAsia="SimSun"/>
          <w:kern w:val="2"/>
          <w:sz w:val="20"/>
          <w:szCs w:val="20"/>
          <w:lang w:val="en-GB" w:eastAsia="hi-IN"/>
        </w:rPr>
      </w:pPr>
    </w:p>
    <w:p w:rsidR="00000000" w:rsidRDefault="002B03CB">
      <w:pPr>
        <w:widowControl w:val="0"/>
        <w:suppressAutoHyphens/>
        <w:jc w:val="both"/>
        <w:rPr>
          <w:kern w:val="2"/>
          <w:sz w:val="20"/>
          <w:szCs w:val="20"/>
          <w:lang w:val="en-GB" w:eastAsia="hi-IN"/>
        </w:rPr>
      </w:pPr>
      <w:r>
        <w:rPr>
          <w:lang w:val="en-GB"/>
        </w:rPr>
        <w:t>The paper examines different manners of individual coping with conditions given by the social. The author argues that only individual response of the sage — a</w:t>
      </w:r>
      <w:r>
        <w:rPr>
          <w:lang w:val="en-GB"/>
        </w:rPr>
        <w:t>s a genius — should be considered as coping with given conditions. Baggage of metaphysical symbolisations of the social is a preventing from thinking ballast. However, only the genius can do it, all others can only know it from the genius. The paper examin</w:t>
      </w:r>
      <w:r>
        <w:rPr>
          <w:lang w:val="en-GB"/>
        </w:rPr>
        <w:t>es geniality using the myth of Homer’s death and defence of Socrates given by Plato.</w:t>
      </w:r>
    </w:p>
    <w:p w:rsidR="00000000" w:rsidRDefault="002B03CB">
      <w:pPr>
        <w:widowControl w:val="0"/>
        <w:suppressAutoHyphens/>
        <w:autoSpaceDE w:val="0"/>
        <w:jc w:val="both"/>
        <w:rPr>
          <w:kern w:val="2"/>
          <w:sz w:val="20"/>
          <w:szCs w:val="20"/>
          <w:lang w:val="en-US" w:eastAsia="hi-IN"/>
        </w:rPr>
      </w:pPr>
      <w:r>
        <w:rPr>
          <w:b/>
          <w:bCs/>
          <w:lang w:val="en-US"/>
        </w:rPr>
        <w:t>Keywords</w:t>
      </w:r>
      <w:r>
        <w:rPr>
          <w:lang w:val="en-US"/>
        </w:rPr>
        <w:t xml:space="preserve">: Antic genius; dedicated metaphysics; existential consequence; Homer; licentious </w:t>
      </w:r>
      <w:proofErr w:type="spellStart"/>
      <w:r>
        <w:rPr>
          <w:lang w:val="en-US"/>
        </w:rPr>
        <w:t>scepticism</w:t>
      </w:r>
      <w:proofErr w:type="spellEnd"/>
      <w:r>
        <w:rPr>
          <w:lang w:val="en-US"/>
        </w:rPr>
        <w:t xml:space="preserve"> of mass religiosity; Plato; self-</w:t>
      </w:r>
      <w:proofErr w:type="spellStart"/>
      <w:r>
        <w:rPr>
          <w:lang w:val="en-US"/>
        </w:rPr>
        <w:t>ideologization</w:t>
      </w:r>
      <w:proofErr w:type="spellEnd"/>
      <w:r>
        <w:rPr>
          <w:lang w:val="en-US"/>
        </w:rPr>
        <w:t xml:space="preserve"> of religion; civic/pol</w:t>
      </w:r>
      <w:r>
        <w:rPr>
          <w:lang w:val="en-US"/>
        </w:rPr>
        <w:t>itical self-sufficiency; Socrates</w:t>
      </w:r>
    </w:p>
    <w:p w:rsidR="00000000" w:rsidRDefault="002B03CB">
      <w:pPr>
        <w:widowControl w:val="0"/>
        <w:suppressAutoHyphens/>
        <w:autoSpaceDE w:val="0"/>
        <w:jc w:val="both"/>
        <w:rPr>
          <w:kern w:val="2"/>
          <w:sz w:val="20"/>
          <w:szCs w:val="20"/>
          <w:lang w:val="en-US" w:eastAsia="hi-IN"/>
        </w:rPr>
      </w:pPr>
    </w:p>
    <w:p w:rsidR="00000000" w:rsidRDefault="002B03CB">
      <w:pPr>
        <w:pStyle w:val="Nagwek3"/>
        <w:tabs>
          <w:tab w:val="left" w:pos="708"/>
        </w:tabs>
        <w:rPr>
          <w:b w:val="0"/>
          <w:bCs w:val="0"/>
          <w:sz w:val="24"/>
          <w:lang w:eastAsia="ar-SA"/>
        </w:rPr>
      </w:pPr>
      <w:r>
        <w:rPr>
          <w:b w:val="0"/>
          <w:bCs w:val="0"/>
          <w:i/>
          <w:iCs/>
          <w:sz w:val="24"/>
        </w:rPr>
        <w:t>Mirosław Harciarek</w:t>
      </w:r>
      <w:r>
        <w:rPr>
          <w:rStyle w:val="Odwoanieprzypisudolnego"/>
          <w:b w:val="0"/>
          <w:bCs w:val="0"/>
          <w:i/>
          <w:iCs/>
          <w:sz w:val="24"/>
        </w:rPr>
        <w:footnoteReference w:customMarkFollows="1" w:id="11"/>
        <w:t>*</w:t>
      </w:r>
    </w:p>
    <w:p w:rsidR="00000000" w:rsidRDefault="002B03CB">
      <w:pPr>
        <w:suppressAutoHyphens/>
        <w:jc w:val="both"/>
        <w:rPr>
          <w:sz w:val="20"/>
          <w:szCs w:val="20"/>
          <w:lang w:eastAsia="ar-SA"/>
        </w:rPr>
      </w:pPr>
      <w:r>
        <w:t>Katedra Socjologii i Psychologii Zarządzania</w:t>
      </w:r>
    </w:p>
    <w:p w:rsidR="00000000" w:rsidRDefault="002B03CB">
      <w:pPr>
        <w:suppressAutoHyphens/>
        <w:jc w:val="both"/>
        <w:rPr>
          <w:sz w:val="20"/>
          <w:szCs w:val="20"/>
          <w:lang w:eastAsia="ar-SA"/>
        </w:rPr>
      </w:pPr>
      <w:r>
        <w:t>Politechniki Częstochowskiej</w:t>
      </w:r>
    </w:p>
    <w:p w:rsidR="00000000" w:rsidRDefault="002B03CB">
      <w:pPr>
        <w:suppressAutoHyphens/>
        <w:jc w:val="both"/>
        <w:rPr>
          <w:sz w:val="20"/>
          <w:szCs w:val="20"/>
          <w:lang w:eastAsia="ar-SA"/>
        </w:rPr>
      </w:pPr>
    </w:p>
    <w:p w:rsidR="00000000" w:rsidRDefault="002B03CB">
      <w:pPr>
        <w:suppressAutoHyphens/>
        <w:jc w:val="both"/>
        <w:rPr>
          <w:sz w:val="20"/>
          <w:szCs w:val="20"/>
          <w:lang w:eastAsia="ar-SA"/>
        </w:rPr>
      </w:pPr>
    </w:p>
    <w:p w:rsidR="00000000" w:rsidRDefault="002B03CB">
      <w:pPr>
        <w:pStyle w:val="Nagwek1"/>
        <w:rPr>
          <w:lang w:eastAsia="ar-SA"/>
        </w:rPr>
      </w:pPr>
      <w:r>
        <w:t xml:space="preserve">Poznanie jako proces twórczy </w:t>
      </w:r>
    </w:p>
    <w:p w:rsidR="00000000" w:rsidRDefault="002B03CB">
      <w:pPr>
        <w:suppressAutoHyphens/>
        <w:jc w:val="both"/>
        <w:rPr>
          <w:sz w:val="20"/>
          <w:szCs w:val="20"/>
          <w:lang w:eastAsia="ar-SA"/>
        </w:rPr>
      </w:pPr>
    </w:p>
    <w:p w:rsidR="00000000" w:rsidRDefault="002B03CB">
      <w:pPr>
        <w:suppressAutoHyphens/>
        <w:jc w:val="both"/>
        <w:rPr>
          <w:szCs w:val="20"/>
          <w:lang w:eastAsia="ar-SA"/>
        </w:rPr>
      </w:pPr>
      <w:r>
        <w:t xml:space="preserve">: W artykule przedstawiono twórczość jako integralny składnik procesu poznania. Podział pola percepcyjnego na </w:t>
      </w:r>
      <w:r>
        <w:rPr>
          <w:i/>
          <w:iCs/>
        </w:rPr>
        <w:t>figurę</w:t>
      </w:r>
      <w:r>
        <w:t xml:space="preserve"> i </w:t>
      </w:r>
      <w:r>
        <w:rPr>
          <w:i/>
          <w:iCs/>
        </w:rPr>
        <w:t>tło</w:t>
      </w:r>
      <w:r>
        <w:t xml:space="preserve"> jest p</w:t>
      </w:r>
      <w:r>
        <w:t xml:space="preserve">rzejawem obecności twórczości w procesie poznania, podobnie jak jej efektem jest konstrukcja spostrzeżenia składającego się z: </w:t>
      </w:r>
      <w:r>
        <w:rPr>
          <w:i/>
          <w:iCs/>
        </w:rPr>
        <w:t>czucia</w:t>
      </w:r>
      <w:r>
        <w:t xml:space="preserve"> i </w:t>
      </w:r>
      <w:r>
        <w:rPr>
          <w:i/>
          <w:iCs/>
        </w:rPr>
        <w:t xml:space="preserve">informacji </w:t>
      </w:r>
      <w:r>
        <w:t xml:space="preserve">(teoria </w:t>
      </w:r>
      <w:proofErr w:type="spellStart"/>
      <w:r>
        <w:t>J.Gibsona</w:t>
      </w:r>
      <w:proofErr w:type="spellEnd"/>
      <w:r>
        <w:t xml:space="preserve">), czy z informacji przetwarzanych </w:t>
      </w:r>
      <w:r>
        <w:rPr>
          <w:i/>
          <w:iCs/>
        </w:rPr>
        <w:t>„od góry”</w:t>
      </w:r>
      <w:r>
        <w:t xml:space="preserve"> i </w:t>
      </w:r>
      <w:r>
        <w:rPr>
          <w:i/>
          <w:iCs/>
        </w:rPr>
        <w:t>„od dołu”</w:t>
      </w:r>
      <w:r>
        <w:t xml:space="preserve"> (teorie poznawcze). Konsekwencją śc</w:t>
      </w:r>
      <w:r>
        <w:t xml:space="preserve">isłego związku twórczości z poznaniem są odstępstwa twórców </w:t>
      </w:r>
      <w:proofErr w:type="spellStart"/>
      <w:r>
        <w:t>(</w:t>
      </w:r>
      <w:r>
        <w:rPr>
          <w:i/>
          <w:iCs/>
        </w:rPr>
        <w:t>i</w:t>
      </w:r>
      <w:proofErr w:type="spellEnd"/>
      <w:r>
        <w:rPr>
          <w:i/>
          <w:iCs/>
        </w:rPr>
        <w:t>n plus</w:t>
      </w:r>
      <w:r>
        <w:t xml:space="preserve"> lub</w:t>
      </w:r>
      <w:r>
        <w:rPr>
          <w:i/>
          <w:iCs/>
        </w:rPr>
        <w:t xml:space="preserve"> </w:t>
      </w:r>
      <w:proofErr w:type="spellStart"/>
      <w:r>
        <w:rPr>
          <w:i/>
          <w:iCs/>
        </w:rPr>
        <w:t>in</w:t>
      </w:r>
      <w:proofErr w:type="spellEnd"/>
      <w:r>
        <w:rPr>
          <w:i/>
          <w:iCs/>
        </w:rPr>
        <w:t xml:space="preserve"> minus</w:t>
      </w:r>
      <w:r>
        <w:t xml:space="preserve"> </w:t>
      </w:r>
      <w:r>
        <w:rPr>
          <w:i/>
          <w:iCs/>
        </w:rPr>
        <w:t xml:space="preserve">) </w:t>
      </w:r>
      <w:r>
        <w:t xml:space="preserve">od tzw. normy psychicznej.   </w:t>
      </w:r>
    </w:p>
    <w:p w:rsidR="00000000" w:rsidRDefault="002B03CB">
      <w:pPr>
        <w:suppressAutoHyphens/>
        <w:jc w:val="both"/>
        <w:rPr>
          <w:sz w:val="20"/>
          <w:szCs w:val="20"/>
          <w:lang w:eastAsia="ar-SA"/>
        </w:rPr>
      </w:pPr>
    </w:p>
    <w:p w:rsidR="00000000" w:rsidRDefault="002B03CB">
      <w:pPr>
        <w:pStyle w:val="Nagwek3"/>
        <w:rPr>
          <w:sz w:val="24"/>
          <w:lang w:val="en-US" w:eastAsia="ar-SA"/>
        </w:rPr>
      </w:pPr>
      <w:r>
        <w:t xml:space="preserve">                             </w:t>
      </w:r>
      <w:r>
        <w:rPr>
          <w:sz w:val="24"/>
          <w:lang w:val="en-US"/>
        </w:rPr>
        <w:t>Cognition as a Process of  Creation</w:t>
      </w:r>
    </w:p>
    <w:p w:rsidR="00000000" w:rsidRDefault="002B03CB">
      <w:pPr>
        <w:pStyle w:val="Nagwek3"/>
        <w:rPr>
          <w:b w:val="0"/>
          <w:bCs w:val="0"/>
          <w:sz w:val="20"/>
          <w:lang w:val="en-US" w:eastAsia="ar-SA"/>
        </w:rPr>
      </w:pPr>
      <w:r>
        <w:rPr>
          <w:b w:val="0"/>
          <w:bCs w:val="0"/>
          <w:sz w:val="20"/>
          <w:lang w:val="en-US"/>
        </w:rPr>
        <w:t>In this article, creation is presented as the integral part of the process o</w:t>
      </w:r>
      <w:r>
        <w:rPr>
          <w:b w:val="0"/>
          <w:bCs w:val="0"/>
          <w:sz w:val="20"/>
          <w:lang w:val="en-US"/>
        </w:rPr>
        <w:t xml:space="preserve">f cognition. Division of the perceptual field into </w:t>
      </w:r>
      <w:r>
        <w:rPr>
          <w:b w:val="0"/>
          <w:bCs w:val="0"/>
          <w:i/>
          <w:iCs/>
          <w:sz w:val="20"/>
          <w:lang w:val="en-US"/>
        </w:rPr>
        <w:t>figure</w:t>
      </w:r>
      <w:r>
        <w:rPr>
          <w:b w:val="0"/>
          <w:bCs w:val="0"/>
          <w:sz w:val="20"/>
          <w:lang w:val="en-US"/>
        </w:rPr>
        <w:t xml:space="preserve"> and </w:t>
      </w:r>
      <w:r>
        <w:rPr>
          <w:b w:val="0"/>
          <w:bCs w:val="0"/>
          <w:i/>
          <w:iCs/>
          <w:sz w:val="20"/>
          <w:lang w:val="en-US"/>
        </w:rPr>
        <w:t>background</w:t>
      </w:r>
      <w:r>
        <w:rPr>
          <w:b w:val="0"/>
          <w:bCs w:val="0"/>
          <w:sz w:val="20"/>
          <w:lang w:val="en-US"/>
        </w:rPr>
        <w:t xml:space="preserve"> is a symptom of creation’s  presence in process of cognition. It effects, in the construction of observation which consists of </w:t>
      </w:r>
      <w:r>
        <w:rPr>
          <w:b w:val="0"/>
          <w:bCs w:val="0"/>
          <w:i/>
          <w:iCs/>
          <w:sz w:val="20"/>
          <w:lang w:val="en-US"/>
        </w:rPr>
        <w:t>sensation</w:t>
      </w:r>
      <w:r>
        <w:rPr>
          <w:b w:val="0"/>
          <w:bCs w:val="0"/>
          <w:sz w:val="20"/>
          <w:lang w:val="en-US"/>
        </w:rPr>
        <w:t xml:space="preserve"> and </w:t>
      </w:r>
      <w:r>
        <w:rPr>
          <w:b w:val="0"/>
          <w:bCs w:val="0"/>
          <w:i/>
          <w:iCs/>
          <w:sz w:val="20"/>
          <w:lang w:val="en-US"/>
        </w:rPr>
        <w:t>information</w:t>
      </w:r>
      <w:r>
        <w:rPr>
          <w:b w:val="0"/>
          <w:bCs w:val="0"/>
          <w:sz w:val="20"/>
          <w:lang w:val="en-US"/>
        </w:rPr>
        <w:t xml:space="preserve"> (J. Gibson’s theory) or of </w:t>
      </w:r>
      <w:r>
        <w:rPr>
          <w:b w:val="0"/>
          <w:bCs w:val="0"/>
          <w:i/>
          <w:iCs/>
          <w:sz w:val="20"/>
          <w:lang w:val="en-US"/>
        </w:rPr>
        <w:t>top</w:t>
      </w:r>
      <w:r>
        <w:rPr>
          <w:b w:val="0"/>
          <w:bCs w:val="0"/>
          <w:i/>
          <w:iCs/>
          <w:sz w:val="20"/>
          <w:lang w:val="en-US"/>
        </w:rPr>
        <w:t>-bottom</w:t>
      </w:r>
      <w:r>
        <w:rPr>
          <w:b w:val="0"/>
          <w:bCs w:val="0"/>
          <w:sz w:val="20"/>
          <w:lang w:val="en-US"/>
        </w:rPr>
        <w:t xml:space="preserve"> and </w:t>
      </w:r>
      <w:r>
        <w:rPr>
          <w:b w:val="0"/>
          <w:bCs w:val="0"/>
          <w:i/>
          <w:iCs/>
          <w:sz w:val="20"/>
          <w:lang w:val="en-US"/>
        </w:rPr>
        <w:t>bottom-top</w:t>
      </w:r>
      <w:r>
        <w:rPr>
          <w:b w:val="0"/>
          <w:bCs w:val="0"/>
          <w:sz w:val="20"/>
          <w:lang w:val="en-US"/>
        </w:rPr>
        <w:t xml:space="preserve"> information processing (cognitive theories). The consequences of the close relationship between creation and cognition are some creators’ deviations (in plus or in minus) from the so-called psychological norms.</w:t>
      </w:r>
    </w:p>
    <w:p w:rsidR="00000000" w:rsidRDefault="002B03CB">
      <w:pPr>
        <w:suppressAutoHyphens/>
        <w:jc w:val="both"/>
        <w:rPr>
          <w:sz w:val="20"/>
          <w:szCs w:val="20"/>
          <w:lang w:val="en-US" w:eastAsia="ar-SA"/>
        </w:rPr>
      </w:pPr>
      <w:r>
        <w:rPr>
          <w:b/>
          <w:bCs/>
          <w:lang w:val="en-US"/>
        </w:rPr>
        <w:t xml:space="preserve">             Key words</w:t>
      </w:r>
      <w:r>
        <w:rPr>
          <w:lang w:val="en-US"/>
        </w:rPr>
        <w:t>: creation, dual aspect of cognition, cognition</w:t>
      </w:r>
    </w:p>
    <w:p w:rsidR="00000000" w:rsidRDefault="002B03CB">
      <w:pPr>
        <w:suppressAutoHyphens/>
        <w:jc w:val="both"/>
        <w:rPr>
          <w:sz w:val="20"/>
          <w:szCs w:val="20"/>
          <w:lang w:val="en-US" w:eastAsia="ar-SA"/>
        </w:rPr>
      </w:pPr>
    </w:p>
    <w:p w:rsidR="00000000" w:rsidRDefault="002B03CB">
      <w:pPr>
        <w:widowControl w:val="0"/>
        <w:rPr>
          <w:sz w:val="20"/>
          <w:lang w:val="en-US" w:eastAsia="en-US"/>
        </w:rPr>
      </w:pPr>
    </w:p>
    <w:p w:rsidR="00000000" w:rsidRDefault="002B03CB">
      <w:pPr>
        <w:widowControl w:val="0"/>
        <w:suppressAutoHyphens/>
        <w:rPr>
          <w:sz w:val="20"/>
          <w:szCs w:val="20"/>
          <w:lang w:eastAsia="en-US"/>
        </w:rPr>
      </w:pPr>
      <w:r>
        <w:rPr>
          <w:i/>
          <w:iCs/>
        </w:rPr>
        <w:t>Włodzimierz Klonowski</w:t>
      </w:r>
      <w:r>
        <w:t xml:space="preserve"> </w:t>
      </w:r>
      <w:r>
        <w:rPr>
          <w:rStyle w:val="Odwoanieprzypisudolnego"/>
        </w:rPr>
        <w:footnoteReference w:customMarkFollows="1" w:id="12"/>
        <w:t>*</w:t>
      </w:r>
    </w:p>
    <w:p w:rsidR="00000000" w:rsidRDefault="002B03CB">
      <w:pPr>
        <w:pStyle w:val="Tytu"/>
        <w:jc w:val="left"/>
        <w:rPr>
          <w:lang w:eastAsia="en-US"/>
        </w:rPr>
      </w:pPr>
      <w:r>
        <w:t>Instytut Biocybernetyki i Inżynierii Biomedycznej</w:t>
      </w:r>
    </w:p>
    <w:p w:rsidR="00000000" w:rsidRDefault="002B03CB">
      <w:pPr>
        <w:pStyle w:val="Tytu"/>
        <w:jc w:val="left"/>
        <w:rPr>
          <w:lang w:eastAsia="en-US"/>
        </w:rPr>
      </w:pPr>
      <w:r>
        <w:t>im. M. Nałęcza, Polskiej Akademii Nauk</w:t>
      </w:r>
    </w:p>
    <w:p w:rsidR="00000000" w:rsidRDefault="002B03CB">
      <w:pPr>
        <w:pStyle w:val="Tytu"/>
        <w:ind w:left="0"/>
        <w:jc w:val="left"/>
        <w:rPr>
          <w:sz w:val="32"/>
          <w:lang w:eastAsia="en-US"/>
        </w:rPr>
      </w:pPr>
    </w:p>
    <w:p w:rsidR="00000000" w:rsidRDefault="002B03CB">
      <w:pPr>
        <w:pStyle w:val="Tytu"/>
        <w:rPr>
          <w:b/>
          <w:bCs/>
          <w:lang w:eastAsia="en-US"/>
        </w:rPr>
      </w:pPr>
      <w:r>
        <w:rPr>
          <w:b/>
          <w:bCs/>
        </w:rPr>
        <w:t xml:space="preserve">Geniusz  z punktu widzenia  dynamiki nieliniowej </w:t>
      </w:r>
    </w:p>
    <w:p w:rsidR="00000000" w:rsidRDefault="002B03CB">
      <w:pPr>
        <w:suppressAutoHyphens/>
        <w:rPr>
          <w:rStyle w:val="apple-style-span"/>
          <w:color w:val="000000"/>
          <w:shd w:val="clear" w:color="auto" w:fill="FFFFFF"/>
          <w:lang w:eastAsia="en-US"/>
        </w:rPr>
      </w:pPr>
    </w:p>
    <w:p w:rsidR="00000000" w:rsidRDefault="002B03CB">
      <w:pPr>
        <w:suppressAutoHyphens/>
        <w:jc w:val="both"/>
        <w:rPr>
          <w:rStyle w:val="apple-style-span"/>
          <w:rFonts w:ascii="Arial" w:hAnsi="Arial" w:cs="Arial"/>
          <w:color w:val="000000"/>
          <w:shd w:val="clear" w:color="auto" w:fill="FFFFFF"/>
          <w:lang w:eastAsia="en-US"/>
        </w:rPr>
      </w:pPr>
      <w:r>
        <w:rPr>
          <w:rStyle w:val="apple-style-span"/>
          <w:color w:val="000000"/>
          <w:shd w:val="clear" w:color="auto" w:fill="FFFFFF"/>
        </w:rPr>
        <w:t>Definicja geniusza jest definicją warunko</w:t>
      </w:r>
      <w:r>
        <w:rPr>
          <w:rStyle w:val="apple-style-span"/>
          <w:color w:val="000000"/>
          <w:shd w:val="clear" w:color="auto" w:fill="FFFFFF"/>
        </w:rPr>
        <w:t>wą – jest to osoba o nieprzeciętnych zdolnościach. Zdolności takie związane są ze strukturą i fizjologią mózgu, które są zdeterminowane genetycznie, a środowisko i edukacja mogą co najwyżej przeszkodzić w rozwoju geniusza. Na przykładzie prostego modelu pr</w:t>
      </w:r>
      <w:r>
        <w:rPr>
          <w:rStyle w:val="apple-style-span"/>
          <w:color w:val="000000"/>
          <w:shd w:val="clear" w:color="auto" w:fill="FFFFFF"/>
        </w:rPr>
        <w:t>zestrzeni fazowej mózgu formułujemy dwie hipotezy dotyczące dynamiki procesów myślowych w mózgu geniusza i różnicy między myśleniem geniusza a chorobą psychiczną lub szaleństwem</w:t>
      </w:r>
      <w:r>
        <w:rPr>
          <w:rStyle w:val="apple-style-span"/>
          <w:rFonts w:ascii="Arial" w:hAnsi="Arial" w:cs="Arial"/>
          <w:color w:val="000000"/>
          <w:shd w:val="clear" w:color="auto" w:fill="FFFFFF"/>
        </w:rPr>
        <w:t xml:space="preserve">. </w:t>
      </w:r>
    </w:p>
    <w:p w:rsidR="00000000" w:rsidRDefault="002B03CB">
      <w:pPr>
        <w:suppressAutoHyphens/>
        <w:rPr>
          <w:rStyle w:val="apple-style-span"/>
          <w:b/>
          <w:color w:val="000000"/>
          <w:shd w:val="clear" w:color="auto" w:fill="FFFFFF"/>
          <w:lang w:eastAsia="en-US"/>
        </w:rPr>
      </w:pPr>
    </w:p>
    <w:p w:rsidR="00000000" w:rsidRDefault="002B03CB">
      <w:pPr>
        <w:suppressAutoHyphens/>
        <w:rPr>
          <w:rStyle w:val="apple-style-span"/>
          <w:b/>
          <w:color w:val="000000"/>
          <w:shd w:val="clear" w:color="auto" w:fill="FFFFFF"/>
          <w:lang w:val="en-US" w:eastAsia="en-US"/>
        </w:rPr>
      </w:pPr>
      <w:r>
        <w:rPr>
          <w:rStyle w:val="apple-style-span"/>
          <w:b/>
          <w:color w:val="000000"/>
          <w:shd w:val="clear" w:color="auto" w:fill="FFFFFF"/>
        </w:rPr>
        <w:t xml:space="preserve">                     </w:t>
      </w:r>
      <w:r>
        <w:rPr>
          <w:rStyle w:val="apple-style-span"/>
          <w:b/>
          <w:color w:val="000000"/>
          <w:shd w:val="clear" w:color="auto" w:fill="FFFFFF"/>
          <w:lang w:val="en-US"/>
        </w:rPr>
        <w:t>Genius from Nonlinear Dynamics’  Point of View</w:t>
      </w:r>
    </w:p>
    <w:p w:rsidR="00000000" w:rsidRDefault="002B03CB">
      <w:pPr>
        <w:suppressAutoHyphens/>
        <w:rPr>
          <w:rStyle w:val="apple-style-span"/>
          <w:color w:val="000000"/>
          <w:shd w:val="clear" w:color="auto" w:fill="FFFFFF"/>
          <w:lang w:val="en-US" w:eastAsia="en-US"/>
        </w:rPr>
      </w:pPr>
    </w:p>
    <w:p w:rsidR="00000000" w:rsidRDefault="002B03CB">
      <w:pPr>
        <w:suppressAutoHyphens/>
        <w:jc w:val="both"/>
        <w:rPr>
          <w:rStyle w:val="apple-style-span"/>
          <w:color w:val="000000"/>
          <w:shd w:val="clear" w:color="auto" w:fill="FFFFFF"/>
          <w:lang w:val="en-US" w:eastAsia="en-US"/>
        </w:rPr>
      </w:pPr>
      <w:r>
        <w:rPr>
          <w:rStyle w:val="apple-style-span"/>
          <w:color w:val="000000"/>
          <w:shd w:val="clear" w:color="auto" w:fill="FFFFFF"/>
          <w:lang w:val="en-US"/>
        </w:rPr>
        <w:t>Defini</w:t>
      </w:r>
      <w:r>
        <w:rPr>
          <w:rStyle w:val="apple-style-span"/>
          <w:color w:val="000000"/>
          <w:shd w:val="clear" w:color="auto" w:fill="FFFFFF"/>
          <w:lang w:val="en-US"/>
        </w:rPr>
        <w:t>tion of genius is conditional one – it is a person of outstanding mental skills. These skills result from genius’ brain structure and physiology that are determined by genetics while environment and education may only inhibit development of a genius. Based</w:t>
      </w:r>
      <w:r>
        <w:rPr>
          <w:rStyle w:val="apple-style-span"/>
          <w:color w:val="000000"/>
          <w:shd w:val="clear" w:color="auto" w:fill="FFFFFF"/>
          <w:lang w:val="en-US"/>
        </w:rPr>
        <w:t xml:space="preserve"> on a simple model of brain phase space we formulate two hypotheses about dynamics of mental processes in genius’ brain and the difference between genius thinking and a mental illness or insanity.</w:t>
      </w:r>
    </w:p>
    <w:p w:rsidR="00000000" w:rsidRDefault="002B03CB">
      <w:pPr>
        <w:suppressAutoHyphens/>
        <w:rPr>
          <w:rStyle w:val="apple-style-span"/>
          <w:color w:val="000000"/>
          <w:shd w:val="clear" w:color="auto" w:fill="FFFFFF"/>
          <w:lang w:eastAsia="ar-SA"/>
        </w:rPr>
      </w:pPr>
      <w:r>
        <w:rPr>
          <w:rStyle w:val="apple-style-span"/>
          <w:b/>
          <w:bCs/>
          <w:color w:val="000000"/>
          <w:shd w:val="clear" w:color="auto" w:fill="FFFFFF"/>
          <w:lang/>
        </w:rPr>
        <w:t>Keywords:</w:t>
      </w:r>
      <w:r>
        <w:rPr>
          <w:rStyle w:val="apple-style-span"/>
          <w:color w:val="000000"/>
          <w:shd w:val="clear" w:color="auto" w:fill="FFFFFF"/>
          <w:lang/>
        </w:rPr>
        <w:t>Nonlinear Dynamics, Deterministic Chaos, brain, ph</w:t>
      </w:r>
      <w:r>
        <w:rPr>
          <w:rStyle w:val="apple-style-span"/>
          <w:color w:val="000000"/>
          <w:shd w:val="clear" w:color="auto" w:fill="FFFFFF"/>
          <w:lang/>
        </w:rPr>
        <w:t>ase space, attractor, conditional definition, gene</w:t>
      </w:r>
    </w:p>
    <w:p w:rsidR="00000000" w:rsidRDefault="002B03CB">
      <w:pPr>
        <w:suppressAutoHyphens/>
        <w:rPr>
          <w:sz w:val="20"/>
          <w:szCs w:val="20"/>
          <w:lang w:eastAsia="en-US"/>
        </w:rPr>
      </w:pPr>
    </w:p>
    <w:p w:rsidR="00000000" w:rsidRDefault="002B03CB">
      <w:pPr>
        <w:suppressAutoHyphens/>
        <w:rPr>
          <w:sz w:val="20"/>
          <w:szCs w:val="20"/>
          <w:lang w:eastAsia="en-US"/>
        </w:rPr>
      </w:pPr>
    </w:p>
    <w:p w:rsidR="00000000" w:rsidRDefault="002B03CB">
      <w:pPr>
        <w:suppressAutoHyphens/>
        <w:rPr>
          <w:sz w:val="20"/>
          <w:szCs w:val="20"/>
          <w:lang w:eastAsia="en-US"/>
        </w:rPr>
      </w:pPr>
    </w:p>
    <w:p w:rsidR="00000000" w:rsidRDefault="002B03CB">
      <w:pPr>
        <w:suppressAutoHyphens/>
        <w:rPr>
          <w:sz w:val="20"/>
          <w:szCs w:val="20"/>
          <w:lang w:eastAsia="en-US"/>
        </w:rPr>
      </w:pPr>
    </w:p>
    <w:p w:rsidR="00000000" w:rsidRDefault="002B03CB">
      <w:pPr>
        <w:suppressAutoHyphens/>
        <w:rPr>
          <w:sz w:val="20"/>
          <w:szCs w:val="20"/>
          <w:lang w:eastAsia="en-US"/>
        </w:rPr>
      </w:pPr>
    </w:p>
    <w:p w:rsidR="00000000" w:rsidRDefault="002B03CB">
      <w:pPr>
        <w:suppressAutoHyphens/>
        <w:rPr>
          <w:sz w:val="20"/>
          <w:szCs w:val="20"/>
          <w:lang w:eastAsia="en-US"/>
        </w:rPr>
      </w:pPr>
    </w:p>
    <w:p w:rsidR="00000000" w:rsidRDefault="002B03CB">
      <w:pPr>
        <w:suppressAutoHyphens/>
        <w:rPr>
          <w:sz w:val="20"/>
          <w:szCs w:val="20"/>
          <w:lang w:eastAsia="en-US"/>
        </w:rPr>
      </w:pPr>
    </w:p>
    <w:p w:rsidR="00000000" w:rsidRDefault="002B03CB">
      <w:pPr>
        <w:suppressAutoHyphens/>
        <w:rPr>
          <w:sz w:val="20"/>
          <w:szCs w:val="20"/>
          <w:lang w:eastAsia="en-US"/>
        </w:rPr>
      </w:pPr>
    </w:p>
    <w:p w:rsidR="00000000" w:rsidRDefault="002B03CB">
      <w:pPr>
        <w:pStyle w:val="Nagwek1"/>
        <w:tabs>
          <w:tab w:val="left" w:pos="708"/>
        </w:tabs>
        <w:rPr>
          <w:b w:val="0"/>
          <w:bCs w:val="0"/>
          <w:i/>
          <w:iCs/>
          <w:sz w:val="24"/>
        </w:rPr>
      </w:pPr>
      <w:r>
        <w:rPr>
          <w:b w:val="0"/>
          <w:bCs w:val="0"/>
          <w:i/>
          <w:iCs/>
          <w:sz w:val="24"/>
        </w:rPr>
        <w:lastRenderedPageBreak/>
        <w:t>Mira Marcinów</w:t>
      </w:r>
      <w:r>
        <w:rPr>
          <w:rStyle w:val="Odwoanieprzypisudolnego"/>
          <w:b w:val="0"/>
          <w:bCs w:val="0"/>
          <w:i/>
          <w:iCs/>
          <w:sz w:val="24"/>
        </w:rPr>
        <w:footnoteReference w:customMarkFollows="1" w:id="13"/>
        <w:t>*</w:t>
      </w:r>
    </w:p>
    <w:p w:rsidR="00000000" w:rsidRDefault="002B03CB">
      <w:pPr>
        <w:pStyle w:val="Nagwek1"/>
        <w:tabs>
          <w:tab w:val="left" w:pos="708"/>
        </w:tabs>
        <w:rPr>
          <w:b w:val="0"/>
          <w:bCs w:val="0"/>
          <w:sz w:val="24"/>
          <w:lang w:eastAsia="en-US"/>
        </w:rPr>
      </w:pPr>
      <w:r>
        <w:rPr>
          <w:b w:val="0"/>
          <w:bCs w:val="0"/>
          <w:sz w:val="24"/>
        </w:rPr>
        <w:t>Wydział Filozoficzny</w:t>
      </w:r>
    </w:p>
    <w:p w:rsidR="00000000" w:rsidRDefault="002B03CB">
      <w:pPr>
        <w:pStyle w:val="Stopka"/>
        <w:spacing w:line="360" w:lineRule="auto"/>
        <w:outlineLvl w:val="0"/>
        <w:rPr>
          <w:rFonts w:eastAsia="Calibri"/>
          <w:szCs w:val="24"/>
          <w:lang w:eastAsia="pl-PL"/>
        </w:rPr>
      </w:pPr>
      <w:r>
        <w:rPr>
          <w:szCs w:val="24"/>
          <w:lang w:eastAsia="pl-PL"/>
        </w:rPr>
        <w:t>Uniwersytet Jagielloński</w:t>
      </w:r>
    </w:p>
    <w:p w:rsidR="00000000" w:rsidRDefault="002B03CB">
      <w:pPr>
        <w:suppressAutoHyphens/>
        <w:spacing w:line="360" w:lineRule="auto"/>
        <w:rPr>
          <w:rFonts w:eastAsia="Calibri"/>
          <w:sz w:val="28"/>
          <w:szCs w:val="28"/>
          <w:lang w:eastAsia="en-US"/>
        </w:rPr>
      </w:pPr>
    </w:p>
    <w:p w:rsidR="00000000" w:rsidRDefault="002B03CB">
      <w:pPr>
        <w:suppressAutoHyphens/>
        <w:spacing w:line="360" w:lineRule="auto"/>
        <w:jc w:val="center"/>
        <w:rPr>
          <w:rFonts w:eastAsia="Calibri"/>
          <w:b/>
          <w:bCs/>
          <w:szCs w:val="28"/>
          <w:lang w:eastAsia="en-US"/>
        </w:rPr>
      </w:pPr>
      <w:r>
        <w:rPr>
          <w:b/>
          <w:bCs/>
          <w:szCs w:val="28"/>
        </w:rPr>
        <w:t xml:space="preserve">Szalony literat, niedzielny obłąkany czy genialny grafoman? – problematyka </w:t>
      </w:r>
      <w:r>
        <w:rPr>
          <w:b/>
          <w:bCs/>
          <w:i/>
          <w:iCs/>
          <w:szCs w:val="28"/>
        </w:rPr>
        <w:t xml:space="preserve">folie </w:t>
      </w:r>
      <w:proofErr w:type="spellStart"/>
      <w:r>
        <w:rPr>
          <w:b/>
          <w:bCs/>
          <w:i/>
          <w:iCs/>
          <w:szCs w:val="28"/>
        </w:rPr>
        <w:t>littéraire</w:t>
      </w:r>
      <w:proofErr w:type="spellEnd"/>
      <w:r>
        <w:rPr>
          <w:b/>
          <w:bCs/>
          <w:szCs w:val="28"/>
        </w:rPr>
        <w:t xml:space="preserve"> w polskiej literaturze przełomu XIX i XX wi</w:t>
      </w:r>
      <w:r>
        <w:rPr>
          <w:b/>
          <w:bCs/>
          <w:szCs w:val="28"/>
        </w:rPr>
        <w:t>eku</w:t>
      </w:r>
      <w:r>
        <w:rPr>
          <w:rStyle w:val="Odwoanieprzypisudolnego"/>
          <w:b/>
          <w:bCs/>
          <w:szCs w:val="28"/>
        </w:rPr>
        <w:footnoteReference w:id="14"/>
      </w:r>
    </w:p>
    <w:p w:rsidR="00000000" w:rsidRDefault="002B03CB">
      <w:pPr>
        <w:suppressAutoHyphens/>
        <w:spacing w:line="360" w:lineRule="auto"/>
        <w:outlineLvl w:val="0"/>
        <w:rPr>
          <w:rFonts w:eastAsia="Calibri"/>
          <w:lang w:eastAsia="en-US"/>
        </w:rPr>
      </w:pPr>
    </w:p>
    <w:p w:rsidR="00000000" w:rsidRDefault="002B03CB">
      <w:pPr>
        <w:suppressAutoHyphens/>
        <w:spacing w:line="360" w:lineRule="auto"/>
        <w:ind w:firstLine="360"/>
        <w:jc w:val="both"/>
        <w:rPr>
          <w:rFonts w:eastAsia="Calibri"/>
          <w:bCs/>
          <w:iCs/>
          <w:sz w:val="20"/>
          <w:lang w:eastAsia="en-US"/>
        </w:rPr>
      </w:pPr>
      <w:r>
        <w:t xml:space="preserve">W artykule przedstawiona została problematyka </w:t>
      </w:r>
      <w:proofErr w:type="spellStart"/>
      <w:r>
        <w:rPr>
          <w:bCs/>
          <w:i/>
          <w:iCs/>
        </w:rPr>
        <w:t>fous</w:t>
      </w:r>
      <w:proofErr w:type="spellEnd"/>
      <w:r>
        <w:rPr>
          <w:bCs/>
          <w:i/>
          <w:iCs/>
        </w:rPr>
        <w:t xml:space="preserve"> </w:t>
      </w:r>
      <w:proofErr w:type="spellStart"/>
      <w:r>
        <w:rPr>
          <w:bCs/>
          <w:i/>
          <w:iCs/>
        </w:rPr>
        <w:t>littéraires</w:t>
      </w:r>
      <w:proofErr w:type="spellEnd"/>
      <w:r>
        <w:rPr>
          <w:bCs/>
          <w:i/>
          <w:iCs/>
        </w:rPr>
        <w:t xml:space="preserve"> </w:t>
      </w:r>
      <w:r>
        <w:rPr>
          <w:bCs/>
          <w:iCs/>
        </w:rPr>
        <w:t>- „szalonych literatów”,</w:t>
      </w:r>
      <w:r>
        <w:rPr>
          <w:bCs/>
          <w:i/>
          <w:iCs/>
        </w:rPr>
        <w:t xml:space="preserve"> </w:t>
      </w:r>
      <w:r>
        <w:rPr>
          <w:bCs/>
          <w:iCs/>
        </w:rPr>
        <w:t xml:space="preserve">których twórczość poddawana jest we Francji systematycznym badaniom, począwszy od dzieła Charlesa </w:t>
      </w:r>
      <w:proofErr w:type="spellStart"/>
      <w:r>
        <w:rPr>
          <w:bCs/>
          <w:iCs/>
        </w:rPr>
        <w:t>Nodiera</w:t>
      </w:r>
      <w:proofErr w:type="spellEnd"/>
      <w:r>
        <w:rPr>
          <w:bCs/>
          <w:iCs/>
        </w:rPr>
        <w:t xml:space="preserve"> z 1835 roku, aż po czasy współczesne. Zagadnienie to, po</w:t>
      </w:r>
      <w:r>
        <w:rPr>
          <w:bCs/>
          <w:iCs/>
        </w:rPr>
        <w:t>mimo wciąż rosnącego zainteresowania w literaturze światowej, jest u nas zupełnie nieznane. Tekst ma na celu wprowadzenie nowej perspektywy badań nad kulturowym statusem twórcy poprzez uwzględnienie miejsca, jakie w relacji: „twórca genialny” – „twórca sza</w:t>
      </w:r>
      <w:r>
        <w:rPr>
          <w:bCs/>
          <w:iCs/>
        </w:rPr>
        <w:t xml:space="preserve">lony” zajmuje </w:t>
      </w:r>
      <w:proofErr w:type="spellStart"/>
      <w:r>
        <w:rPr>
          <w:bCs/>
          <w:i/>
          <w:iCs/>
        </w:rPr>
        <w:t>fou</w:t>
      </w:r>
      <w:proofErr w:type="spellEnd"/>
      <w:r>
        <w:rPr>
          <w:bCs/>
          <w:i/>
          <w:iCs/>
        </w:rPr>
        <w:t xml:space="preserve"> </w:t>
      </w:r>
      <w:proofErr w:type="spellStart"/>
      <w:r>
        <w:rPr>
          <w:bCs/>
          <w:i/>
          <w:iCs/>
        </w:rPr>
        <w:t>littéraire</w:t>
      </w:r>
      <w:proofErr w:type="spellEnd"/>
      <w:r>
        <w:rPr>
          <w:bCs/>
          <w:iCs/>
        </w:rPr>
        <w:t xml:space="preserve">. Omówione zostaną również wyniki badań nad polskimi „szalonymi literatami” przełomu XIX i XX wieku. </w:t>
      </w:r>
    </w:p>
    <w:p w:rsidR="00000000" w:rsidRDefault="002B03CB">
      <w:pPr>
        <w:suppressAutoHyphens/>
        <w:spacing w:line="360" w:lineRule="auto"/>
        <w:jc w:val="center"/>
        <w:rPr>
          <w:rFonts w:eastAsia="Calibri"/>
          <w:b/>
          <w:bCs/>
          <w:szCs w:val="28"/>
          <w:lang w:val="en-US" w:eastAsia="en-US"/>
        </w:rPr>
      </w:pPr>
      <w:r>
        <w:rPr>
          <w:b/>
          <w:bCs/>
          <w:szCs w:val="28"/>
          <w:lang w:val="en-US"/>
        </w:rPr>
        <w:t xml:space="preserve">Crazy Writer, Sunday Madmen or Genius Scribbler? – the problem of </w:t>
      </w:r>
      <w:proofErr w:type="spellStart"/>
      <w:r>
        <w:rPr>
          <w:b/>
          <w:bCs/>
          <w:i/>
          <w:iCs/>
          <w:szCs w:val="28"/>
          <w:lang w:val="en-US"/>
        </w:rPr>
        <w:t>folie</w:t>
      </w:r>
      <w:proofErr w:type="spellEnd"/>
      <w:r>
        <w:rPr>
          <w:b/>
          <w:bCs/>
          <w:i/>
          <w:iCs/>
          <w:szCs w:val="28"/>
          <w:lang w:val="en-US"/>
        </w:rPr>
        <w:t xml:space="preserve"> </w:t>
      </w:r>
      <w:proofErr w:type="spellStart"/>
      <w:r>
        <w:rPr>
          <w:b/>
          <w:bCs/>
          <w:i/>
          <w:iCs/>
          <w:szCs w:val="28"/>
          <w:lang w:val="en-US"/>
        </w:rPr>
        <w:t>littéraire</w:t>
      </w:r>
      <w:proofErr w:type="spellEnd"/>
      <w:r>
        <w:rPr>
          <w:b/>
          <w:bCs/>
          <w:iCs/>
          <w:szCs w:val="28"/>
          <w:lang w:val="en-US"/>
        </w:rPr>
        <w:t xml:space="preserve"> in Polish literature </w:t>
      </w:r>
      <w:r>
        <w:rPr>
          <w:b/>
          <w:bCs/>
          <w:lang w:val="en-US"/>
        </w:rPr>
        <w:t>at the Turn of the XIX</w:t>
      </w:r>
      <w:r>
        <w:rPr>
          <w:b/>
          <w:bCs/>
          <w:lang w:val="en-US"/>
        </w:rPr>
        <w:t xml:space="preserve"> and XX century</w:t>
      </w:r>
    </w:p>
    <w:p w:rsidR="00000000" w:rsidRDefault="002B03CB">
      <w:pPr>
        <w:suppressAutoHyphens/>
        <w:spacing w:line="360" w:lineRule="auto"/>
        <w:outlineLvl w:val="0"/>
        <w:rPr>
          <w:rFonts w:eastAsia="Calibri"/>
          <w:lang w:val="en-US" w:eastAsia="en-US"/>
        </w:rPr>
      </w:pPr>
    </w:p>
    <w:p w:rsidR="00000000" w:rsidRDefault="002B03CB">
      <w:pPr>
        <w:suppressAutoHyphens/>
        <w:spacing w:line="360" w:lineRule="auto"/>
        <w:ind w:firstLine="360"/>
        <w:jc w:val="both"/>
        <w:rPr>
          <w:rFonts w:eastAsia="Calibri"/>
          <w:sz w:val="20"/>
          <w:lang w:val="en-US" w:eastAsia="en-US"/>
        </w:rPr>
      </w:pPr>
      <w:r>
        <w:rPr>
          <w:lang w:val="en-US"/>
        </w:rPr>
        <w:t xml:space="preserve">The paper presents the topic of </w:t>
      </w:r>
      <w:proofErr w:type="spellStart"/>
      <w:r>
        <w:rPr>
          <w:bCs/>
          <w:i/>
          <w:iCs/>
          <w:lang w:val="en-US"/>
        </w:rPr>
        <w:t>fous</w:t>
      </w:r>
      <w:proofErr w:type="spellEnd"/>
      <w:r>
        <w:rPr>
          <w:bCs/>
          <w:i/>
          <w:iCs/>
          <w:lang w:val="en-US"/>
        </w:rPr>
        <w:t xml:space="preserve"> </w:t>
      </w:r>
      <w:proofErr w:type="spellStart"/>
      <w:r>
        <w:rPr>
          <w:bCs/>
          <w:i/>
          <w:iCs/>
          <w:lang w:val="en-US"/>
        </w:rPr>
        <w:t>littéraires</w:t>
      </w:r>
      <w:proofErr w:type="spellEnd"/>
      <w:r>
        <w:rPr>
          <w:bCs/>
          <w:i/>
          <w:iCs/>
          <w:lang w:val="en-US"/>
        </w:rPr>
        <w:t xml:space="preserve"> – </w:t>
      </w:r>
      <w:r>
        <w:rPr>
          <w:bCs/>
          <w:iCs/>
          <w:lang w:val="en-US"/>
        </w:rPr>
        <w:t xml:space="preserve">‘crazy writers’, whose creativity is systematic researched in France, from the Charles </w:t>
      </w:r>
      <w:proofErr w:type="spellStart"/>
      <w:r>
        <w:rPr>
          <w:bCs/>
          <w:iCs/>
          <w:lang w:val="en-US"/>
        </w:rPr>
        <w:t>Nodier’s</w:t>
      </w:r>
      <w:proofErr w:type="spellEnd"/>
      <w:r>
        <w:rPr>
          <w:bCs/>
          <w:iCs/>
          <w:lang w:val="en-US"/>
        </w:rPr>
        <w:t xml:space="preserve"> book in 1835 to nowadays. This issue, in spite of the growing interest in the global literat</w:t>
      </w:r>
      <w:r>
        <w:rPr>
          <w:bCs/>
          <w:iCs/>
          <w:lang w:val="en-US"/>
        </w:rPr>
        <w:t xml:space="preserve">ure, is unknown in Poland. The aim of this article is to introduce new perspective of research in cultural status of creator, thanks to allowing the place which has </w:t>
      </w:r>
      <w:proofErr w:type="spellStart"/>
      <w:r>
        <w:rPr>
          <w:bCs/>
          <w:i/>
          <w:iCs/>
          <w:lang w:val="en-US"/>
        </w:rPr>
        <w:t>fou</w:t>
      </w:r>
      <w:proofErr w:type="spellEnd"/>
      <w:r>
        <w:rPr>
          <w:bCs/>
          <w:i/>
          <w:iCs/>
          <w:lang w:val="en-US"/>
        </w:rPr>
        <w:t xml:space="preserve"> </w:t>
      </w:r>
      <w:proofErr w:type="spellStart"/>
      <w:r>
        <w:rPr>
          <w:bCs/>
          <w:i/>
          <w:iCs/>
          <w:lang w:val="en-US"/>
        </w:rPr>
        <w:t>littéraire</w:t>
      </w:r>
      <w:proofErr w:type="spellEnd"/>
      <w:r>
        <w:rPr>
          <w:bCs/>
          <w:i/>
          <w:iCs/>
          <w:lang w:val="en-US"/>
        </w:rPr>
        <w:t xml:space="preserve"> </w:t>
      </w:r>
      <w:r>
        <w:rPr>
          <w:bCs/>
          <w:iCs/>
          <w:lang w:val="en-US"/>
        </w:rPr>
        <w:t xml:space="preserve">in the relation between ‘genius author’ – ‘mad author’. Moreover the result </w:t>
      </w:r>
      <w:r>
        <w:rPr>
          <w:bCs/>
          <w:iCs/>
          <w:lang w:val="en-US"/>
        </w:rPr>
        <w:t xml:space="preserve">of the studies on polish ‘crazy writers’ </w:t>
      </w:r>
      <w:r>
        <w:rPr>
          <w:lang w:val="en-US"/>
        </w:rPr>
        <w:t>at the turn of the XIX and XX century</w:t>
      </w:r>
      <w:r>
        <w:rPr>
          <w:bCs/>
          <w:iCs/>
          <w:lang w:val="en-US"/>
        </w:rPr>
        <w:t xml:space="preserve"> will be discussed.</w:t>
      </w:r>
    </w:p>
    <w:p w:rsidR="00000000" w:rsidRDefault="002B03CB">
      <w:pPr>
        <w:suppressAutoHyphens/>
        <w:spacing w:line="360" w:lineRule="auto"/>
        <w:ind w:firstLine="360"/>
        <w:jc w:val="both"/>
        <w:rPr>
          <w:sz w:val="20"/>
          <w:lang w:val="en-US" w:eastAsia="ar-SA"/>
        </w:rPr>
      </w:pPr>
      <w:r>
        <w:rPr>
          <w:b/>
          <w:bCs/>
          <w:lang w:val="en-US"/>
        </w:rPr>
        <w:t>Key words</w:t>
      </w:r>
      <w:r>
        <w:rPr>
          <w:lang w:val="en-US"/>
        </w:rPr>
        <w:t xml:space="preserve">: </w:t>
      </w:r>
      <w:proofErr w:type="spellStart"/>
      <w:r>
        <w:rPr>
          <w:bCs/>
          <w:i/>
          <w:iCs/>
          <w:lang w:val="en-US"/>
        </w:rPr>
        <w:t>folie</w:t>
      </w:r>
      <w:proofErr w:type="spellEnd"/>
      <w:r>
        <w:rPr>
          <w:bCs/>
          <w:i/>
          <w:iCs/>
          <w:lang w:val="en-US"/>
        </w:rPr>
        <w:t xml:space="preserve"> </w:t>
      </w:r>
      <w:proofErr w:type="spellStart"/>
      <w:r>
        <w:rPr>
          <w:bCs/>
          <w:i/>
          <w:iCs/>
          <w:lang w:val="en-US"/>
        </w:rPr>
        <w:t>littéraire</w:t>
      </w:r>
      <w:proofErr w:type="spellEnd"/>
      <w:r>
        <w:rPr>
          <w:bCs/>
          <w:iCs/>
          <w:lang w:val="en-US"/>
        </w:rPr>
        <w:t>, polish ‘crazy writers’, author, genius and insanity,</w:t>
      </w:r>
      <w:r>
        <w:rPr>
          <w:bCs/>
          <w:i/>
          <w:iCs/>
          <w:lang w:val="en-US"/>
        </w:rPr>
        <w:t xml:space="preserve"> </w:t>
      </w:r>
      <w:r>
        <w:rPr>
          <w:lang w:val="en-US"/>
        </w:rPr>
        <w:t>cultural status of creator.</w:t>
      </w:r>
    </w:p>
    <w:p w:rsidR="00000000" w:rsidRDefault="002B03CB">
      <w:pPr>
        <w:suppressAutoHyphens/>
        <w:spacing w:line="360" w:lineRule="auto"/>
        <w:ind w:firstLine="360"/>
        <w:jc w:val="both"/>
        <w:rPr>
          <w:sz w:val="20"/>
          <w:lang w:val="en-US" w:eastAsia="ar-SA"/>
        </w:rPr>
      </w:pPr>
    </w:p>
    <w:p w:rsidR="00000000" w:rsidRDefault="002B03CB">
      <w:pPr>
        <w:suppressAutoHyphens/>
        <w:spacing w:line="360" w:lineRule="auto"/>
        <w:ind w:firstLine="360"/>
        <w:jc w:val="both"/>
        <w:rPr>
          <w:sz w:val="20"/>
          <w:lang w:val="en-US" w:eastAsia="ar-SA"/>
        </w:rPr>
      </w:pPr>
    </w:p>
    <w:p w:rsidR="00000000" w:rsidRDefault="002B03CB">
      <w:pPr>
        <w:suppressAutoHyphens/>
        <w:spacing w:line="360" w:lineRule="auto"/>
        <w:ind w:firstLine="360"/>
        <w:jc w:val="both"/>
        <w:rPr>
          <w:sz w:val="20"/>
          <w:lang w:val="en-US" w:eastAsia="ar-SA"/>
        </w:rPr>
      </w:pPr>
    </w:p>
    <w:p w:rsidR="00000000" w:rsidRDefault="002B03CB">
      <w:pPr>
        <w:suppressAutoHyphens/>
        <w:spacing w:line="360" w:lineRule="auto"/>
        <w:ind w:firstLine="360"/>
        <w:jc w:val="both"/>
        <w:rPr>
          <w:sz w:val="20"/>
          <w:lang w:val="en-US" w:eastAsia="ar-SA"/>
        </w:rPr>
      </w:pPr>
    </w:p>
    <w:p w:rsidR="00000000" w:rsidRDefault="002B03CB">
      <w:pPr>
        <w:suppressAutoHyphens/>
        <w:spacing w:line="360" w:lineRule="auto"/>
        <w:ind w:firstLine="360"/>
        <w:jc w:val="both"/>
        <w:rPr>
          <w:sz w:val="20"/>
          <w:lang w:val="en-US" w:eastAsia="ar-SA"/>
        </w:rPr>
      </w:pPr>
    </w:p>
    <w:p w:rsidR="00000000" w:rsidRDefault="002B03CB">
      <w:pPr>
        <w:suppressAutoHyphens/>
        <w:spacing w:line="360" w:lineRule="auto"/>
        <w:ind w:firstLine="360"/>
        <w:jc w:val="both"/>
        <w:rPr>
          <w:rFonts w:eastAsia="Calibri"/>
          <w:sz w:val="20"/>
          <w:lang w:val="en-US" w:eastAsia="en-US"/>
        </w:rPr>
      </w:pPr>
    </w:p>
    <w:p w:rsidR="00000000" w:rsidRDefault="002B03CB">
      <w:pPr>
        <w:suppressAutoHyphens/>
        <w:spacing w:line="360" w:lineRule="auto"/>
        <w:outlineLvl w:val="0"/>
        <w:rPr>
          <w:rFonts w:eastAsia="Calibri"/>
          <w:bCs/>
          <w:lang w:eastAsia="ar-SA"/>
        </w:rPr>
      </w:pPr>
      <w:r>
        <w:rPr>
          <w:bCs/>
          <w:i/>
          <w:iCs/>
        </w:rPr>
        <w:lastRenderedPageBreak/>
        <w:t>Krzysztof Kościuszko</w:t>
      </w:r>
      <w:r>
        <w:rPr>
          <w:rStyle w:val="Odwoanieprzypisudolnego"/>
          <w:bCs/>
          <w:i/>
          <w:iCs/>
        </w:rPr>
        <w:footnoteReference w:customMarkFollows="1" w:id="15"/>
        <w:t>*</w:t>
      </w:r>
    </w:p>
    <w:p w:rsidR="00000000" w:rsidRDefault="002B03CB">
      <w:pPr>
        <w:suppressAutoHyphens/>
        <w:spacing w:line="360" w:lineRule="auto"/>
        <w:outlineLvl w:val="0"/>
      </w:pPr>
      <w:r>
        <w:t xml:space="preserve">Instytut Filozofii, </w:t>
      </w:r>
    </w:p>
    <w:p w:rsidR="00000000" w:rsidRDefault="002B03CB">
      <w:pPr>
        <w:suppressAutoHyphens/>
        <w:spacing w:line="360" w:lineRule="auto"/>
        <w:outlineLvl w:val="0"/>
      </w:pPr>
      <w:r>
        <w:t>Uniwersytet Warmińsko-Mazurski</w:t>
      </w:r>
    </w:p>
    <w:p w:rsidR="00000000" w:rsidRDefault="002B03CB">
      <w:pPr>
        <w:suppressAutoHyphens/>
        <w:spacing w:line="360" w:lineRule="auto"/>
        <w:outlineLvl w:val="0"/>
      </w:pPr>
      <w:r>
        <w:t>Olsztyn</w:t>
      </w:r>
    </w:p>
    <w:p w:rsidR="00000000" w:rsidRDefault="002B03CB">
      <w:pPr>
        <w:suppressAutoHyphens/>
        <w:spacing w:line="360" w:lineRule="auto"/>
        <w:jc w:val="center"/>
        <w:rPr>
          <w:rFonts w:eastAsia="Calibri"/>
          <w:lang w:eastAsia="ar-SA"/>
        </w:rPr>
      </w:pPr>
    </w:p>
    <w:p w:rsidR="00000000" w:rsidRDefault="002B03CB">
      <w:pPr>
        <w:suppressAutoHyphens/>
        <w:spacing w:line="360" w:lineRule="auto"/>
        <w:jc w:val="center"/>
        <w:outlineLvl w:val="0"/>
        <w:rPr>
          <w:rFonts w:eastAsia="Calibri"/>
          <w:lang w:eastAsia="ar-SA"/>
        </w:rPr>
      </w:pPr>
      <w:r>
        <w:rPr>
          <w:b/>
        </w:rPr>
        <w:t>Jakie są warunki zaistnienia twórczości (mniej lub bardziej genialnej)?</w:t>
      </w:r>
    </w:p>
    <w:p w:rsidR="00000000" w:rsidRDefault="002B03CB">
      <w:pPr>
        <w:suppressAutoHyphens/>
        <w:spacing w:after="200" w:line="276" w:lineRule="auto"/>
        <w:jc w:val="both"/>
        <w:rPr>
          <w:rFonts w:eastAsia="Calibri"/>
          <w:sz w:val="20"/>
          <w:lang w:eastAsia="ar-SA"/>
        </w:rPr>
      </w:pPr>
      <w:r>
        <w:t xml:space="preserve">    Artykuł jest refleksją nad warunkami możliwości zaistnienia twórczości indywidualnej i zbiorowej, genialnej i nie genialnej. Twórczość jest</w:t>
      </w:r>
      <w:r>
        <w:t xml:space="preserve"> rozpatrywana w relacji do warunków moralnych, polityczno-ekonomicznych, pedagogicznych i psychologicznych. Czy te warunki pozwalają rozwinąć się twórczym potencjom, czy też je tłamszą?</w:t>
      </w:r>
    </w:p>
    <w:p w:rsidR="00000000" w:rsidRDefault="002B03CB">
      <w:pPr>
        <w:pStyle w:val="Tekstpodstawowy2"/>
        <w:rPr>
          <w:lang w:val="pl-PL"/>
        </w:rPr>
      </w:pPr>
      <w:r>
        <w:rPr>
          <w:lang w:val="pl-PL"/>
        </w:rPr>
        <w:t>Zastanawiam się też nad ewentualną hierarchią genialności: czy twórczo</w:t>
      </w:r>
      <w:r>
        <w:rPr>
          <w:lang w:val="pl-PL"/>
        </w:rPr>
        <w:t>ść może być mniej, względnie bardziej genialna?</w:t>
      </w:r>
    </w:p>
    <w:p w:rsidR="00000000" w:rsidRDefault="002B03CB">
      <w:pPr>
        <w:pStyle w:val="Tekstpodstawowy2"/>
        <w:rPr>
          <w:b/>
          <w:bCs/>
          <w:sz w:val="24"/>
        </w:rPr>
      </w:pPr>
      <w:r>
        <w:rPr>
          <w:b/>
          <w:bCs/>
          <w:lang w:val="pl-PL"/>
        </w:rPr>
        <w:t xml:space="preserve">                    </w:t>
      </w:r>
      <w:r>
        <w:rPr>
          <w:b/>
          <w:bCs/>
          <w:sz w:val="24"/>
        </w:rPr>
        <w:t>Condition of Existence (Genius and non-genius Creative Power</w:t>
      </w:r>
    </w:p>
    <w:p w:rsidR="00000000" w:rsidRDefault="002B03CB">
      <w:pPr>
        <w:suppressAutoHyphens/>
        <w:spacing w:after="200" w:line="276" w:lineRule="auto"/>
        <w:jc w:val="both"/>
        <w:rPr>
          <w:rFonts w:eastAsia="Calibri"/>
          <w:sz w:val="20"/>
          <w:lang w:val="en-US" w:eastAsia="ar-SA"/>
        </w:rPr>
      </w:pPr>
      <w:r>
        <w:rPr>
          <w:lang w:val="en-US"/>
        </w:rPr>
        <w:t>The article is a reflection on conditions of existence of individual and collective, genius and non-genius creative power. Crea</w:t>
      </w:r>
      <w:r>
        <w:rPr>
          <w:lang w:val="en-US"/>
        </w:rPr>
        <w:t>tive power is considered in relation to moral, political, economic, pedagogical and psychological conditions. Do these conditions allow creative potency to develop or rather they suppress it?</w:t>
      </w:r>
    </w:p>
    <w:p w:rsidR="00000000" w:rsidRDefault="002B03CB">
      <w:pPr>
        <w:suppressAutoHyphens/>
        <w:spacing w:after="200" w:line="276" w:lineRule="auto"/>
        <w:jc w:val="both"/>
        <w:rPr>
          <w:rFonts w:eastAsia="Calibri"/>
          <w:lang w:val="en-US" w:eastAsia="ar-SA"/>
        </w:rPr>
      </w:pPr>
      <w:r>
        <w:rPr>
          <w:lang w:val="en-US"/>
        </w:rPr>
        <w:t>I also reflect on possible hierarchy of genius: can creative pow</w:t>
      </w:r>
      <w:r>
        <w:rPr>
          <w:lang w:val="en-US"/>
        </w:rPr>
        <w:t xml:space="preserve">er be more or less genius? </w:t>
      </w:r>
    </w:p>
    <w:p w:rsidR="00000000" w:rsidRDefault="002B03CB">
      <w:pPr>
        <w:suppressAutoHyphens/>
        <w:spacing w:line="360" w:lineRule="auto"/>
        <w:jc w:val="both"/>
        <w:rPr>
          <w:rFonts w:eastAsia="Calibri"/>
          <w:sz w:val="20"/>
          <w:lang w:val="en-US" w:eastAsia="ar-SA"/>
        </w:rPr>
      </w:pPr>
      <w:r>
        <w:rPr>
          <w:b/>
          <w:bCs/>
          <w:lang w:val="en-US"/>
        </w:rPr>
        <w:t>Key words:</w:t>
      </w:r>
      <w:r>
        <w:rPr>
          <w:lang w:val="en-US"/>
        </w:rPr>
        <w:t xml:space="preserve"> Ni</w:t>
      </w:r>
      <w:r>
        <w:rPr>
          <w:lang w:val="en-US"/>
        </w:rPr>
        <w:t xml:space="preserve">etzsche, </w:t>
      </w:r>
      <w:proofErr w:type="spellStart"/>
      <w:r>
        <w:rPr>
          <w:lang w:val="en-US"/>
        </w:rPr>
        <w:t>Witkiewicz</w:t>
      </w:r>
      <w:proofErr w:type="spellEnd"/>
      <w:r>
        <w:rPr>
          <w:lang w:val="en-US"/>
        </w:rPr>
        <w:t xml:space="preserve"> </w:t>
      </w:r>
      <w:proofErr w:type="spellStart"/>
      <w:r>
        <w:rPr>
          <w:lang w:val="en-US"/>
        </w:rPr>
        <w:t>Stanisław</w:t>
      </w:r>
      <w:proofErr w:type="spellEnd"/>
      <w:r>
        <w:rPr>
          <w:lang w:val="en-US"/>
        </w:rPr>
        <w:t xml:space="preserve"> </w:t>
      </w:r>
      <w:proofErr w:type="spellStart"/>
      <w:r>
        <w:rPr>
          <w:lang w:val="en-US"/>
        </w:rPr>
        <w:t>Ignacy</w:t>
      </w:r>
      <w:proofErr w:type="spellEnd"/>
      <w:r>
        <w:rPr>
          <w:lang w:val="en-US"/>
        </w:rPr>
        <w:t xml:space="preserve">, Einstein, Toynbee, Kuhn, alienation, </w:t>
      </w:r>
      <w:proofErr w:type="spellStart"/>
      <w:r>
        <w:rPr>
          <w:lang w:val="en-US"/>
        </w:rPr>
        <w:t>ressentiment</w:t>
      </w:r>
      <w:proofErr w:type="spellEnd"/>
      <w:r>
        <w:rPr>
          <w:lang w:val="en-US"/>
        </w:rPr>
        <w:t xml:space="preserve">, dictatorship, democracy, class interest, research </w:t>
      </w:r>
      <w:proofErr w:type="spellStart"/>
      <w:r>
        <w:rPr>
          <w:lang w:val="en-US"/>
        </w:rPr>
        <w:t>programmes</w:t>
      </w:r>
      <w:proofErr w:type="spellEnd"/>
      <w:r>
        <w:rPr>
          <w:lang w:val="en-US"/>
        </w:rPr>
        <w:t>.</w:t>
      </w:r>
    </w:p>
    <w:p w:rsidR="00000000" w:rsidRDefault="002B03CB">
      <w:pPr>
        <w:outlineLvl w:val="0"/>
        <w:rPr>
          <w:i/>
        </w:rPr>
      </w:pPr>
      <w:r>
        <w:rPr>
          <w:i/>
        </w:rPr>
        <w:t>Barbara Kotowa*</w:t>
      </w:r>
    </w:p>
    <w:p w:rsidR="00000000" w:rsidRDefault="002B03CB">
      <w:pPr>
        <w:suppressAutoHyphens/>
        <w:rPr>
          <w:sz w:val="20"/>
          <w:szCs w:val="20"/>
          <w:lang w:eastAsia="ar-SA"/>
        </w:rPr>
      </w:pPr>
      <w:r>
        <w:t>Instytut Filozofii UAM</w:t>
      </w:r>
    </w:p>
    <w:p w:rsidR="00000000" w:rsidRDefault="002B03CB">
      <w:pPr>
        <w:suppressAutoHyphens/>
        <w:rPr>
          <w:sz w:val="20"/>
          <w:szCs w:val="20"/>
          <w:lang w:eastAsia="ar-SA"/>
        </w:rPr>
      </w:pPr>
      <w:r>
        <w:t xml:space="preserve"> Poznań </w:t>
      </w:r>
    </w:p>
    <w:p w:rsidR="00000000" w:rsidRDefault="002B03CB">
      <w:pPr>
        <w:suppressAutoHyphens/>
        <w:rPr>
          <w:sz w:val="20"/>
          <w:szCs w:val="20"/>
          <w:lang w:eastAsia="ar-SA"/>
        </w:rPr>
      </w:pPr>
      <w:r>
        <w:t xml:space="preserve"> </w:t>
      </w:r>
    </w:p>
    <w:p w:rsidR="00000000" w:rsidRDefault="002B03CB">
      <w:pPr>
        <w:suppressAutoHyphens/>
        <w:rPr>
          <w:sz w:val="20"/>
          <w:szCs w:val="20"/>
          <w:lang w:eastAsia="ar-SA"/>
        </w:rPr>
      </w:pPr>
    </w:p>
    <w:p w:rsidR="00000000" w:rsidRDefault="002B03CB">
      <w:pPr>
        <w:suppressAutoHyphens/>
        <w:rPr>
          <w:sz w:val="20"/>
          <w:szCs w:val="20"/>
          <w:lang w:eastAsia="ar-SA"/>
        </w:rPr>
      </w:pPr>
    </w:p>
    <w:p w:rsidR="00000000" w:rsidRDefault="002B03CB">
      <w:pPr>
        <w:suppressAutoHyphens/>
        <w:outlineLvl w:val="0"/>
        <w:rPr>
          <w:sz w:val="20"/>
          <w:szCs w:val="20"/>
          <w:lang w:eastAsia="ar-SA"/>
        </w:rPr>
      </w:pPr>
      <w:r>
        <w:rPr>
          <w:b/>
        </w:rPr>
        <w:t xml:space="preserve">                     Jak możliwy jest kulturowy statu</w:t>
      </w:r>
      <w:r>
        <w:rPr>
          <w:b/>
        </w:rPr>
        <w:t xml:space="preserve">s twórcy?  </w:t>
      </w:r>
    </w:p>
    <w:p w:rsidR="00000000" w:rsidRDefault="002B03CB">
      <w:pPr>
        <w:suppressAutoHyphens/>
        <w:rPr>
          <w:sz w:val="20"/>
          <w:szCs w:val="20"/>
          <w:lang w:eastAsia="ar-SA"/>
        </w:rPr>
      </w:pPr>
    </w:p>
    <w:p w:rsidR="00000000" w:rsidRDefault="002B03CB">
      <w:pPr>
        <w:suppressAutoHyphens/>
        <w:spacing w:line="360" w:lineRule="auto"/>
        <w:rPr>
          <w:sz w:val="20"/>
          <w:szCs w:val="20"/>
          <w:lang w:eastAsia="ar-SA"/>
        </w:rPr>
      </w:pPr>
      <w:r>
        <w:rPr>
          <w:b/>
        </w:rPr>
        <w:t xml:space="preserve">                         </w:t>
      </w:r>
      <w:r>
        <w:t>W wypowiedzi mojej podejmuję próbę odpowiedzi na pytanie, jaki jest „mechanizm” (różnorakie uwarunkowania) uzyskiwania kulturowego statusu twórcy na przykładzie nauki i sztuki.</w:t>
      </w:r>
    </w:p>
    <w:p w:rsidR="00000000" w:rsidRDefault="002B03CB">
      <w:pPr>
        <w:suppressAutoHyphens/>
        <w:spacing w:line="360" w:lineRule="auto"/>
        <w:rPr>
          <w:rFonts w:eastAsia="Calibri"/>
          <w:lang w:eastAsia="ar-SA"/>
        </w:rPr>
      </w:pPr>
    </w:p>
    <w:p w:rsidR="00000000" w:rsidRDefault="002B03CB">
      <w:pPr>
        <w:suppressAutoHyphens/>
        <w:spacing w:line="360" w:lineRule="auto"/>
        <w:rPr>
          <w:rFonts w:eastAsia="Calibri"/>
          <w:lang w:eastAsia="ar-SA"/>
        </w:rPr>
      </w:pPr>
    </w:p>
    <w:p w:rsidR="00000000" w:rsidRDefault="002B03CB">
      <w:pPr>
        <w:suppressAutoHyphens/>
        <w:spacing w:line="360" w:lineRule="auto"/>
        <w:rPr>
          <w:rFonts w:eastAsia="Calibri"/>
          <w:lang w:eastAsia="ar-SA"/>
        </w:rPr>
      </w:pPr>
    </w:p>
    <w:p w:rsidR="00000000" w:rsidRDefault="002B03CB">
      <w:pPr>
        <w:suppressAutoHyphens/>
        <w:spacing w:line="360" w:lineRule="auto"/>
        <w:rPr>
          <w:rFonts w:eastAsia="Calibri"/>
          <w:lang w:eastAsia="ar-SA"/>
        </w:rPr>
      </w:pPr>
    </w:p>
    <w:p w:rsidR="00000000" w:rsidRDefault="002B03CB">
      <w:pPr>
        <w:suppressAutoHyphens/>
        <w:spacing w:line="360" w:lineRule="auto"/>
        <w:rPr>
          <w:rFonts w:eastAsia="Calibri"/>
          <w:lang w:eastAsia="ar-SA"/>
        </w:rPr>
      </w:pPr>
    </w:p>
    <w:p w:rsidR="00000000" w:rsidRDefault="002B03CB">
      <w:pPr>
        <w:spacing w:line="360" w:lineRule="auto"/>
        <w:jc w:val="both"/>
      </w:pPr>
      <w:r>
        <w:rPr>
          <w:i/>
          <w:iCs/>
        </w:rPr>
        <w:lastRenderedPageBreak/>
        <w:t xml:space="preserve">Michał Piotr </w:t>
      </w:r>
      <w:proofErr w:type="spellStart"/>
      <w:r>
        <w:rPr>
          <w:i/>
          <w:iCs/>
        </w:rPr>
        <w:t>Pręgowski</w:t>
      </w:r>
      <w:proofErr w:type="spellEnd"/>
      <w:r>
        <w:t xml:space="preserve"> </w:t>
      </w:r>
    </w:p>
    <w:p w:rsidR="00000000" w:rsidRDefault="002B03CB">
      <w:pPr>
        <w:suppressAutoHyphens/>
        <w:spacing w:line="360" w:lineRule="auto"/>
        <w:jc w:val="both"/>
        <w:rPr>
          <w:szCs w:val="20"/>
          <w:lang w:eastAsia="ar-SA"/>
        </w:rPr>
      </w:pPr>
      <w:r>
        <w:t>Wydział Admi</w:t>
      </w:r>
      <w:r>
        <w:t>nistracji i Nauk Społecznych</w:t>
      </w:r>
    </w:p>
    <w:p w:rsidR="00000000" w:rsidRDefault="002B03CB">
      <w:pPr>
        <w:pStyle w:val="Nagwek5"/>
        <w:rPr>
          <w:b w:val="0"/>
          <w:bCs w:val="0"/>
          <w:u w:val="none"/>
          <w:lang w:eastAsia="ar-SA"/>
        </w:rPr>
      </w:pPr>
      <w:r>
        <w:rPr>
          <w:b w:val="0"/>
          <w:bCs w:val="0"/>
          <w:sz w:val="24"/>
          <w:u w:val="none"/>
        </w:rPr>
        <w:t>Politechnika Warszawska</w:t>
      </w:r>
    </w:p>
    <w:p w:rsidR="00000000" w:rsidRDefault="002B03CB">
      <w:pPr>
        <w:suppressAutoHyphens/>
        <w:spacing w:line="360" w:lineRule="auto"/>
        <w:jc w:val="both"/>
        <w:rPr>
          <w:szCs w:val="20"/>
          <w:lang w:eastAsia="ar-SA"/>
        </w:rPr>
      </w:pPr>
      <w:r>
        <w:t xml:space="preserve"> </w:t>
      </w:r>
      <w:r>
        <w:rPr>
          <w:i/>
          <w:iCs/>
        </w:rPr>
        <w:t xml:space="preserve">Marta </w:t>
      </w:r>
      <w:proofErr w:type="spellStart"/>
      <w:r>
        <w:rPr>
          <w:i/>
          <w:iCs/>
        </w:rPr>
        <w:t>Juza</w:t>
      </w:r>
      <w:proofErr w:type="spellEnd"/>
      <w:r>
        <w:t xml:space="preserve"> </w:t>
      </w:r>
    </w:p>
    <w:p w:rsidR="00000000" w:rsidRDefault="002B03CB">
      <w:pPr>
        <w:suppressAutoHyphens/>
        <w:spacing w:line="360" w:lineRule="auto"/>
        <w:jc w:val="both"/>
        <w:rPr>
          <w:szCs w:val="20"/>
          <w:lang w:eastAsia="ar-SA"/>
        </w:rPr>
      </w:pPr>
      <w:r>
        <w:t>Instytut Filozofii i Socjologii</w:t>
      </w:r>
    </w:p>
    <w:p w:rsidR="00000000" w:rsidRDefault="002B03CB">
      <w:pPr>
        <w:pStyle w:val="Nagwek5"/>
        <w:rPr>
          <w:b w:val="0"/>
          <w:bCs w:val="0"/>
          <w:sz w:val="24"/>
          <w:u w:val="none"/>
          <w:lang w:eastAsia="ar-SA"/>
        </w:rPr>
      </w:pPr>
      <w:r>
        <w:rPr>
          <w:sz w:val="24"/>
        </w:rPr>
        <w:t xml:space="preserve"> </w:t>
      </w:r>
      <w:r>
        <w:rPr>
          <w:b w:val="0"/>
          <w:bCs w:val="0"/>
          <w:sz w:val="24"/>
          <w:u w:val="none"/>
        </w:rPr>
        <w:t>Uniwersytet Pedagogiczny w Krakowie</w:t>
      </w:r>
    </w:p>
    <w:p w:rsidR="00000000" w:rsidRDefault="002B03CB">
      <w:pPr>
        <w:suppressAutoHyphens/>
        <w:spacing w:line="360" w:lineRule="auto"/>
        <w:jc w:val="both"/>
        <w:rPr>
          <w:sz w:val="20"/>
          <w:szCs w:val="20"/>
          <w:lang w:eastAsia="ar-SA"/>
        </w:rPr>
      </w:pPr>
    </w:p>
    <w:p w:rsidR="00000000" w:rsidRDefault="002B03CB">
      <w:pPr>
        <w:pStyle w:val="Tytu"/>
        <w:rPr>
          <w:b/>
          <w:bCs/>
        </w:rPr>
      </w:pPr>
      <w:r>
        <w:rPr>
          <w:b/>
          <w:bCs/>
        </w:rPr>
        <w:t>Twórczość w Internecie</w:t>
      </w:r>
    </w:p>
    <w:p w:rsidR="00000000" w:rsidRDefault="002B03CB">
      <w:pPr>
        <w:pStyle w:val="Tytu"/>
      </w:pPr>
      <w:r>
        <w:rPr>
          <w:b/>
          <w:bCs/>
        </w:rPr>
        <w:t xml:space="preserve"> </w:t>
      </w:r>
      <w:proofErr w:type="spellStart"/>
      <w:r>
        <w:rPr>
          <w:b/>
          <w:bCs/>
        </w:rPr>
        <w:t>Prosumenci</w:t>
      </w:r>
      <w:proofErr w:type="spellEnd"/>
      <w:r>
        <w:rPr>
          <w:b/>
          <w:bCs/>
        </w:rPr>
        <w:t xml:space="preserve">, </w:t>
      </w:r>
      <w:proofErr w:type="spellStart"/>
      <w:r>
        <w:rPr>
          <w:b/>
          <w:bCs/>
        </w:rPr>
        <w:t>kognitariat</w:t>
      </w:r>
      <w:proofErr w:type="spellEnd"/>
      <w:r>
        <w:rPr>
          <w:b/>
          <w:bCs/>
        </w:rPr>
        <w:t>, demokratyzacja</w:t>
      </w:r>
    </w:p>
    <w:p w:rsidR="00000000" w:rsidRDefault="002B03CB">
      <w:pPr>
        <w:suppressAutoHyphens/>
        <w:spacing w:line="360" w:lineRule="auto"/>
        <w:jc w:val="both"/>
        <w:rPr>
          <w:sz w:val="20"/>
          <w:szCs w:val="20"/>
          <w:lang w:eastAsia="ar-SA"/>
        </w:rPr>
      </w:pPr>
    </w:p>
    <w:p w:rsidR="00000000" w:rsidRDefault="002B03CB">
      <w:pPr>
        <w:pStyle w:val="Tekstpodstawowy3"/>
      </w:pPr>
      <w:r>
        <w:t xml:space="preserve">   Akademickie rozważania dotyczące twórczości i status</w:t>
      </w:r>
      <w:r>
        <w:t xml:space="preserve">u twórcy w XXI wieku nie mogą ominąć tak istotnego pola rozważań, jak </w:t>
      </w:r>
      <w:proofErr w:type="spellStart"/>
      <w:r>
        <w:t>internet</w:t>
      </w:r>
      <w:proofErr w:type="spellEnd"/>
      <w:r>
        <w:t xml:space="preserve"> i pokrewne mu nowe technologie. Celem niniejszego artykułu jest prześledzenie przemian społecznych w zakresie twórczości, przyczyn i przejawów tych przemian. Autorzy przywołują </w:t>
      </w:r>
      <w:r>
        <w:t>najnowsze koncepcje teoretyczne związane z twórczością, wskazując na ich podstawie nowe formacje społeczne  korzystające z (</w:t>
      </w:r>
      <w:proofErr w:type="spellStart"/>
      <w:r>
        <w:t>re</w:t>
      </w:r>
      <w:proofErr w:type="spellEnd"/>
      <w:r>
        <w:t>)demokratyzacji procesu twórczego dzięki upowszechnieniu dostępu do Internetu. W pracy omówione zostały takie zagadnienia, jak dem</w:t>
      </w:r>
      <w:r>
        <w:t xml:space="preserve">okratyzacja twórczości w sieci, twórczość oddolna i partycypacyjna nierówność. Autorzy wskazują, dlaczego sieciowi twórcy – elita użytkowników Internetu, nazywana </w:t>
      </w:r>
      <w:proofErr w:type="spellStart"/>
      <w:r>
        <w:t>digitariuszami</w:t>
      </w:r>
      <w:proofErr w:type="spellEnd"/>
      <w:r>
        <w:t xml:space="preserve">, </w:t>
      </w:r>
      <w:proofErr w:type="spellStart"/>
      <w:r>
        <w:t>prosumentami</w:t>
      </w:r>
      <w:proofErr w:type="spellEnd"/>
      <w:r>
        <w:t xml:space="preserve"> bądź </w:t>
      </w:r>
      <w:proofErr w:type="spellStart"/>
      <w:r>
        <w:t>netokratami</w:t>
      </w:r>
      <w:proofErr w:type="spellEnd"/>
      <w:r>
        <w:t xml:space="preserve"> – są grupą o specjalnym znaczeniu i godną szcze</w:t>
      </w:r>
      <w:r>
        <w:t>gólnej uwagi.</w:t>
      </w:r>
    </w:p>
    <w:p w:rsidR="00000000" w:rsidRDefault="002B03CB">
      <w:pPr>
        <w:spacing w:line="360" w:lineRule="auto"/>
        <w:jc w:val="both"/>
        <w:rPr>
          <w:b/>
          <w:bCs/>
          <w:lang w:val="en-US"/>
        </w:rPr>
      </w:pPr>
      <w:r>
        <w:rPr>
          <w:b/>
          <w:bCs/>
          <w:lang w:val="en-US"/>
        </w:rPr>
        <w:t xml:space="preserve">           Creativity in Internet </w:t>
      </w:r>
      <w:proofErr w:type="spellStart"/>
      <w:r>
        <w:rPr>
          <w:b/>
          <w:bCs/>
          <w:lang w:val="en-US"/>
        </w:rPr>
        <w:t>Prosuments</w:t>
      </w:r>
      <w:proofErr w:type="spellEnd"/>
      <w:r>
        <w:rPr>
          <w:b/>
          <w:bCs/>
          <w:lang w:val="en-US"/>
        </w:rPr>
        <w:t xml:space="preserve">, </w:t>
      </w:r>
      <w:proofErr w:type="spellStart"/>
      <w:r>
        <w:rPr>
          <w:b/>
          <w:bCs/>
          <w:lang w:val="en-US"/>
        </w:rPr>
        <w:t>Cognitariat</w:t>
      </w:r>
      <w:proofErr w:type="spellEnd"/>
      <w:r>
        <w:rPr>
          <w:b/>
          <w:bCs/>
          <w:lang w:val="en-US"/>
        </w:rPr>
        <w:t>, Democratization</w:t>
      </w:r>
    </w:p>
    <w:p w:rsidR="00000000" w:rsidRDefault="002B03CB">
      <w:pPr>
        <w:suppressAutoHyphens/>
        <w:spacing w:line="360" w:lineRule="auto"/>
        <w:jc w:val="both"/>
        <w:rPr>
          <w:sz w:val="20"/>
          <w:szCs w:val="20"/>
          <w:lang w:val="en-US" w:eastAsia="ar-SA"/>
        </w:rPr>
      </w:pPr>
      <w:r>
        <w:rPr>
          <w:lang w:val="en-US"/>
        </w:rPr>
        <w:t>Academic considerations regarding creativity and the status of authors in the XXI century cannot miss such important field as the internet and corresponding new techno</w:t>
      </w:r>
      <w:r>
        <w:rPr>
          <w:lang w:val="en-US"/>
        </w:rPr>
        <w:t>logies. The aim of this article is to track and describe the social change in regard to creativity and its effects. The authors describe key contemporary theoretic approaches connected to the concept of creativity, pointing out that new social formations p</w:t>
      </w:r>
      <w:r>
        <w:rPr>
          <w:lang w:val="en-US"/>
        </w:rPr>
        <w:t>rofit from the (re)democratization of the creative process thanks to popularization and common access to the internet. The paper mentions such issues as democratization of creativity online, participatory culture and participatory inequity. The authors out</w:t>
      </w:r>
      <w:r>
        <w:rPr>
          <w:lang w:val="en-US"/>
        </w:rPr>
        <w:t xml:space="preserve">line why those who actively create cultural goods online – the elite, now called the </w:t>
      </w:r>
      <w:proofErr w:type="spellStart"/>
      <w:r>
        <w:rPr>
          <w:lang w:val="en-US"/>
        </w:rPr>
        <w:t>digitariat</w:t>
      </w:r>
      <w:proofErr w:type="spellEnd"/>
      <w:r>
        <w:rPr>
          <w:lang w:val="en-US"/>
        </w:rPr>
        <w:t xml:space="preserve">, the </w:t>
      </w:r>
      <w:proofErr w:type="spellStart"/>
      <w:r>
        <w:rPr>
          <w:lang w:val="en-US"/>
        </w:rPr>
        <w:t>prosuments</w:t>
      </w:r>
      <w:proofErr w:type="spellEnd"/>
      <w:r>
        <w:rPr>
          <w:lang w:val="en-US"/>
        </w:rPr>
        <w:t xml:space="preserve">, the </w:t>
      </w:r>
      <w:proofErr w:type="spellStart"/>
      <w:r>
        <w:rPr>
          <w:lang w:val="en-US"/>
        </w:rPr>
        <w:t>netocrats</w:t>
      </w:r>
      <w:proofErr w:type="spellEnd"/>
      <w:r>
        <w:rPr>
          <w:lang w:val="en-US"/>
        </w:rPr>
        <w:t xml:space="preserve"> – are of special interest these days.</w:t>
      </w:r>
    </w:p>
    <w:p w:rsidR="00000000" w:rsidRDefault="002B03CB">
      <w:pPr>
        <w:suppressAutoHyphens/>
        <w:rPr>
          <w:sz w:val="20"/>
          <w:szCs w:val="20"/>
          <w:lang w:val="en-US" w:eastAsia="ar-SA"/>
        </w:rPr>
      </w:pPr>
      <w:r>
        <w:rPr>
          <w:b/>
          <w:lang w:val="en-US"/>
        </w:rPr>
        <w:t>Key words</w:t>
      </w:r>
      <w:r>
        <w:rPr>
          <w:lang w:val="en-US"/>
        </w:rPr>
        <w:t xml:space="preserve">: creativity, </w:t>
      </w:r>
      <w:proofErr w:type="spellStart"/>
      <w:r>
        <w:rPr>
          <w:lang w:val="en-US"/>
        </w:rPr>
        <w:t>prosumption</w:t>
      </w:r>
      <w:proofErr w:type="spellEnd"/>
      <w:r>
        <w:rPr>
          <w:lang w:val="en-US"/>
        </w:rPr>
        <w:t xml:space="preserve">, consumption, </w:t>
      </w:r>
      <w:proofErr w:type="spellStart"/>
      <w:r>
        <w:rPr>
          <w:lang w:val="en-US"/>
        </w:rPr>
        <w:t>netocracy</w:t>
      </w:r>
      <w:proofErr w:type="spellEnd"/>
      <w:r>
        <w:rPr>
          <w:lang w:val="en-US"/>
        </w:rPr>
        <w:t xml:space="preserve">, </w:t>
      </w:r>
      <w:proofErr w:type="spellStart"/>
      <w:r>
        <w:rPr>
          <w:lang w:val="en-US"/>
        </w:rPr>
        <w:t>consumtariat</w:t>
      </w:r>
      <w:proofErr w:type="spellEnd"/>
      <w:r>
        <w:rPr>
          <w:lang w:val="en-US"/>
        </w:rPr>
        <w:t>, participation, am</w:t>
      </w:r>
      <w:r>
        <w:rPr>
          <w:lang w:val="en-US"/>
        </w:rPr>
        <w:t xml:space="preserve">ateur creativity, </w:t>
      </w:r>
      <w:proofErr w:type="spellStart"/>
      <w:r>
        <w:rPr>
          <w:lang w:val="en-US"/>
        </w:rPr>
        <w:t>digitariat</w:t>
      </w:r>
      <w:proofErr w:type="spellEnd"/>
    </w:p>
    <w:p w:rsidR="00000000" w:rsidRDefault="002B03CB">
      <w:pPr>
        <w:suppressAutoHyphens/>
        <w:rPr>
          <w:sz w:val="20"/>
          <w:szCs w:val="20"/>
          <w:lang w:val="en-US" w:eastAsia="ar-SA"/>
        </w:rPr>
      </w:pPr>
    </w:p>
    <w:p w:rsidR="00000000" w:rsidRDefault="002B03CB">
      <w:pPr>
        <w:suppressAutoHyphens/>
        <w:rPr>
          <w:sz w:val="20"/>
          <w:szCs w:val="20"/>
          <w:lang w:val="en-US" w:eastAsia="ar-SA"/>
        </w:rPr>
      </w:pPr>
    </w:p>
    <w:p w:rsidR="00000000" w:rsidRDefault="002B03CB">
      <w:pPr>
        <w:suppressAutoHyphens/>
        <w:rPr>
          <w:sz w:val="20"/>
          <w:szCs w:val="20"/>
          <w:lang w:val="en-US" w:eastAsia="ar-SA"/>
        </w:rPr>
      </w:pPr>
    </w:p>
    <w:p w:rsidR="00000000" w:rsidRDefault="002B03CB">
      <w:pPr>
        <w:suppressAutoHyphens/>
        <w:rPr>
          <w:sz w:val="20"/>
          <w:szCs w:val="20"/>
          <w:lang w:val="en-US" w:eastAsia="ar-SA"/>
        </w:rPr>
      </w:pPr>
    </w:p>
    <w:p w:rsidR="00000000" w:rsidRDefault="002B03CB">
      <w:pPr>
        <w:suppressAutoHyphens/>
        <w:rPr>
          <w:sz w:val="20"/>
          <w:szCs w:val="20"/>
          <w:lang w:val="en-US" w:eastAsia="ar-SA"/>
        </w:rPr>
      </w:pPr>
    </w:p>
    <w:p w:rsidR="00000000" w:rsidRDefault="002B03CB">
      <w:pPr>
        <w:suppressAutoHyphens/>
        <w:rPr>
          <w:sz w:val="20"/>
          <w:szCs w:val="20"/>
          <w:lang w:val="en-US" w:eastAsia="ar-SA"/>
        </w:rPr>
      </w:pPr>
    </w:p>
    <w:p w:rsidR="00000000" w:rsidRDefault="002B03CB">
      <w:pPr>
        <w:suppressAutoHyphens/>
        <w:rPr>
          <w:sz w:val="20"/>
          <w:szCs w:val="20"/>
          <w:lang w:val="en-US" w:eastAsia="ar-SA"/>
        </w:rPr>
      </w:pPr>
    </w:p>
    <w:p w:rsidR="00000000" w:rsidRDefault="002B03CB">
      <w:pPr>
        <w:suppressAutoHyphens/>
        <w:rPr>
          <w:sz w:val="20"/>
          <w:szCs w:val="20"/>
          <w:lang w:val="en-US" w:eastAsia="ar-SA"/>
        </w:rPr>
      </w:pPr>
    </w:p>
    <w:p w:rsidR="00000000" w:rsidRDefault="002B03CB">
      <w:pPr>
        <w:suppressAutoHyphens/>
        <w:rPr>
          <w:sz w:val="20"/>
          <w:szCs w:val="20"/>
          <w:lang w:val="en-US" w:eastAsia="ar-SA"/>
        </w:rPr>
      </w:pPr>
    </w:p>
    <w:p w:rsidR="00000000" w:rsidRDefault="002B03CB">
      <w:pPr>
        <w:suppressAutoHyphens/>
        <w:rPr>
          <w:sz w:val="20"/>
          <w:szCs w:val="20"/>
          <w:lang w:val="en-US" w:eastAsia="ar-SA"/>
        </w:rPr>
      </w:pPr>
    </w:p>
    <w:p w:rsidR="00000000" w:rsidRDefault="002B03CB"/>
    <w:p w:rsidR="00000000" w:rsidRDefault="002B03CB">
      <w:pPr>
        <w:pStyle w:val="WW-BodyText2"/>
        <w:spacing w:line="240" w:lineRule="auto"/>
        <w:rPr>
          <w:rFonts w:eastAsia="Times New Roman"/>
          <w:bCs/>
        </w:rPr>
      </w:pPr>
      <w:r>
        <w:rPr>
          <w:rFonts w:eastAsia="Times New Roman"/>
          <w:bCs/>
        </w:rPr>
        <w:t xml:space="preserve">                              FORMULARZ    RECENZJI</w:t>
      </w:r>
    </w:p>
    <w:p w:rsidR="00000000" w:rsidRDefault="002B03CB">
      <w:pPr>
        <w:suppressAutoHyphens/>
        <w:rPr>
          <w:b/>
          <w:bCs/>
          <w:szCs w:val="20"/>
          <w:lang w:eastAsia="ar-SA"/>
        </w:rPr>
      </w:pPr>
    </w:p>
    <w:p w:rsidR="00000000" w:rsidRDefault="002B03CB">
      <w:pPr>
        <w:suppressAutoHyphens/>
        <w:rPr>
          <w:b/>
          <w:bCs/>
          <w:szCs w:val="20"/>
          <w:lang w:eastAsia="ar-SA"/>
        </w:rPr>
      </w:pPr>
      <w:r>
        <w:rPr>
          <w:b/>
          <w:bCs/>
        </w:rPr>
        <w:t>Recenzent</w:t>
      </w:r>
    </w:p>
    <w:p w:rsidR="00000000" w:rsidRDefault="002B03CB">
      <w:pPr>
        <w:suppressAutoHyphens/>
        <w:rPr>
          <w:b/>
          <w:bCs/>
          <w:szCs w:val="20"/>
          <w:lang w:eastAsia="ar-SA"/>
        </w:rPr>
      </w:pPr>
    </w:p>
    <w:p w:rsidR="00000000" w:rsidRDefault="002B03CB">
      <w:pPr>
        <w:suppressAutoHyphens/>
        <w:rPr>
          <w:b/>
          <w:bCs/>
          <w:szCs w:val="20"/>
          <w:lang w:eastAsia="ar-SA"/>
        </w:rPr>
      </w:pPr>
      <w:r>
        <w:rPr>
          <w:b/>
          <w:bCs/>
        </w:rPr>
        <w:t>Imię i nazwisko……………………………………………………………………….</w:t>
      </w:r>
    </w:p>
    <w:p w:rsidR="00000000" w:rsidRDefault="002B03CB">
      <w:pPr>
        <w:suppressAutoHyphens/>
        <w:rPr>
          <w:b/>
          <w:bCs/>
          <w:szCs w:val="20"/>
          <w:lang w:eastAsia="ar-SA"/>
        </w:rPr>
      </w:pPr>
    </w:p>
    <w:p w:rsidR="00000000" w:rsidRDefault="002B03CB">
      <w:pPr>
        <w:suppressAutoHyphens/>
        <w:rPr>
          <w:b/>
          <w:bCs/>
          <w:szCs w:val="20"/>
          <w:lang w:eastAsia="ar-SA"/>
        </w:rPr>
      </w:pPr>
      <w:r>
        <w:rPr>
          <w:b/>
          <w:bCs/>
        </w:rPr>
        <w:t>OPINIA O ARTYKULE</w:t>
      </w:r>
    </w:p>
    <w:p w:rsidR="00000000" w:rsidRDefault="002B03CB">
      <w:pPr>
        <w:suppressAutoHyphens/>
        <w:rPr>
          <w:b/>
          <w:bCs/>
          <w:szCs w:val="20"/>
          <w:lang w:eastAsia="ar-SA"/>
        </w:rPr>
      </w:pPr>
    </w:p>
    <w:p w:rsidR="00000000" w:rsidRDefault="002B03CB">
      <w:pPr>
        <w:suppressAutoHyphens/>
        <w:rPr>
          <w:b/>
          <w:bCs/>
          <w:szCs w:val="20"/>
          <w:lang w:eastAsia="ar-SA"/>
        </w:rPr>
      </w:pPr>
      <w:r>
        <w:rPr>
          <w:b/>
          <w:bCs/>
        </w:rPr>
        <w:t>Autor ..................................................................................</w:t>
      </w:r>
      <w:r>
        <w:rPr>
          <w:b/>
          <w:bCs/>
        </w:rPr>
        <w:t>.............................................</w:t>
      </w:r>
    </w:p>
    <w:p w:rsidR="00000000" w:rsidRDefault="002B03CB">
      <w:pPr>
        <w:suppressAutoHyphens/>
        <w:rPr>
          <w:b/>
          <w:bCs/>
          <w:szCs w:val="20"/>
          <w:lang w:eastAsia="ar-SA"/>
        </w:rPr>
      </w:pPr>
      <w:r>
        <w:rPr>
          <w:b/>
          <w:bCs/>
        </w:rPr>
        <w:t>Tytuł ................................................................................................................................</w:t>
      </w:r>
    </w:p>
    <w:p w:rsidR="00000000" w:rsidRDefault="002B03CB">
      <w:pPr>
        <w:suppressAutoHyphens/>
        <w:rPr>
          <w:b/>
          <w:bCs/>
          <w:szCs w:val="20"/>
          <w:lang w:eastAsia="ar-SA"/>
        </w:rPr>
      </w:pPr>
    </w:p>
    <w:p w:rsidR="00000000" w:rsidRDefault="002B03CB">
      <w:pPr>
        <w:suppressAutoHyphens/>
        <w:rPr>
          <w:b/>
          <w:bCs/>
          <w:szCs w:val="20"/>
          <w:lang w:eastAsia="ar-SA"/>
        </w:rPr>
      </w:pPr>
      <w:r>
        <w:rPr>
          <w:b/>
          <w:bCs/>
        </w:rPr>
        <w:t xml:space="preserve">                                                                          </w:t>
      </w:r>
      <w:r>
        <w:rPr>
          <w:b/>
          <w:bCs/>
        </w:rPr>
        <w:t xml:space="preserve">                                         Tak              Nie</w:t>
      </w:r>
    </w:p>
    <w:p w:rsidR="00000000" w:rsidRDefault="002B03CB">
      <w:pPr>
        <w:suppressAutoHyphens/>
        <w:rPr>
          <w:b/>
          <w:bCs/>
          <w:szCs w:val="20"/>
          <w:lang w:eastAsia="ar-SA"/>
        </w:rPr>
      </w:pPr>
      <w:r>
        <w:rPr>
          <w:b/>
          <w:bCs/>
        </w:rPr>
        <w:t>1. Czy artykuł odpowiada profilowi czasopisma?                             ..........             ........</w:t>
      </w:r>
    </w:p>
    <w:p w:rsidR="00000000" w:rsidRDefault="002B03CB">
      <w:pPr>
        <w:suppressAutoHyphens/>
        <w:rPr>
          <w:b/>
          <w:bCs/>
          <w:szCs w:val="20"/>
          <w:lang w:eastAsia="ar-SA"/>
        </w:rPr>
      </w:pPr>
      <w:r>
        <w:rPr>
          <w:b/>
          <w:bCs/>
        </w:rPr>
        <w:t>2. Czy tytuł artykułu odpowiada jego treści?                                    .......</w:t>
      </w:r>
      <w:r>
        <w:rPr>
          <w:b/>
          <w:bCs/>
        </w:rPr>
        <w:t>...             ........</w:t>
      </w:r>
    </w:p>
    <w:p w:rsidR="00000000" w:rsidRDefault="002B03CB">
      <w:pPr>
        <w:suppressAutoHyphens/>
        <w:rPr>
          <w:b/>
          <w:bCs/>
          <w:szCs w:val="20"/>
          <w:lang w:eastAsia="ar-SA"/>
        </w:rPr>
      </w:pPr>
      <w:r>
        <w:rPr>
          <w:b/>
          <w:bCs/>
        </w:rPr>
        <w:t>3. Czy artykuł:</w:t>
      </w:r>
    </w:p>
    <w:p w:rsidR="00000000" w:rsidRDefault="002B03CB">
      <w:pPr>
        <w:suppressAutoHyphens/>
        <w:rPr>
          <w:b/>
          <w:bCs/>
          <w:szCs w:val="20"/>
          <w:lang w:eastAsia="ar-SA"/>
        </w:rPr>
      </w:pPr>
      <w:r>
        <w:rPr>
          <w:b/>
          <w:bCs/>
        </w:rPr>
        <w:t xml:space="preserve">     a) wnosi nowe treści do rozwoju dyscypliny naukowej?              ...........            .........</w:t>
      </w:r>
    </w:p>
    <w:p w:rsidR="00000000" w:rsidRDefault="002B03CB">
      <w:pPr>
        <w:suppressAutoHyphens/>
        <w:rPr>
          <w:b/>
          <w:bCs/>
          <w:szCs w:val="20"/>
          <w:lang w:eastAsia="ar-SA"/>
        </w:rPr>
      </w:pPr>
      <w:r>
        <w:rPr>
          <w:b/>
          <w:bCs/>
        </w:rPr>
        <w:t xml:space="preserve">     b) prezentuje  nowe wyniki  i/lub metody badań?                        ...........             .........</w:t>
      </w:r>
    </w:p>
    <w:p w:rsidR="00000000" w:rsidRDefault="002B03CB">
      <w:pPr>
        <w:suppressAutoHyphens/>
        <w:ind w:left="360"/>
        <w:rPr>
          <w:b/>
          <w:bCs/>
          <w:szCs w:val="20"/>
          <w:lang w:eastAsia="ar-SA"/>
        </w:rPr>
      </w:pPr>
      <w:r>
        <w:rPr>
          <w:b/>
          <w:bCs/>
        </w:rPr>
        <w:t>4</w:t>
      </w:r>
      <w:r>
        <w:rPr>
          <w:b/>
          <w:bCs/>
        </w:rPr>
        <w:t>.Czy artykuł jest należycie opracowany  pod względem</w:t>
      </w:r>
    </w:p>
    <w:p w:rsidR="00000000" w:rsidRDefault="002B03CB">
      <w:pPr>
        <w:suppressAutoHyphens/>
        <w:ind w:left="360"/>
        <w:rPr>
          <w:b/>
          <w:bCs/>
          <w:szCs w:val="20"/>
          <w:lang w:eastAsia="ar-SA"/>
        </w:rPr>
      </w:pPr>
      <w:r>
        <w:rPr>
          <w:b/>
          <w:bCs/>
        </w:rPr>
        <w:t xml:space="preserve">      warsztatu badawczego?                                                             ..........             .........</w:t>
      </w:r>
    </w:p>
    <w:p w:rsidR="00000000" w:rsidRDefault="002B03CB">
      <w:pPr>
        <w:suppressAutoHyphens/>
        <w:rPr>
          <w:b/>
          <w:bCs/>
          <w:szCs w:val="20"/>
          <w:lang w:eastAsia="ar-SA"/>
        </w:rPr>
      </w:pPr>
      <w:r>
        <w:rPr>
          <w:b/>
          <w:bCs/>
        </w:rPr>
        <w:t xml:space="preserve">5. Czy artykuł nadaje się do druku?                                               </w:t>
      </w:r>
      <w:r>
        <w:rPr>
          <w:b/>
          <w:bCs/>
        </w:rPr>
        <w:t xml:space="preserve">       .........             .........</w:t>
      </w:r>
    </w:p>
    <w:p w:rsidR="00000000" w:rsidRDefault="002B03CB">
      <w:pPr>
        <w:suppressAutoHyphens/>
        <w:rPr>
          <w:b/>
          <w:bCs/>
          <w:szCs w:val="20"/>
          <w:lang w:eastAsia="ar-SA"/>
        </w:rPr>
      </w:pPr>
      <w:r>
        <w:rPr>
          <w:b/>
          <w:bCs/>
        </w:rPr>
        <w:t>6.  Czy artykuł nadaje się do druku w obecnej formie?                      ..........             ........</w:t>
      </w:r>
    </w:p>
    <w:p w:rsidR="00000000" w:rsidRDefault="002B03CB">
      <w:pPr>
        <w:suppressAutoHyphens/>
        <w:rPr>
          <w:b/>
          <w:bCs/>
          <w:szCs w:val="20"/>
          <w:lang w:eastAsia="ar-SA"/>
        </w:rPr>
      </w:pPr>
      <w:r>
        <w:rPr>
          <w:b/>
          <w:bCs/>
        </w:rPr>
        <w:t>7. Jeśli nie, to proszę podać niezbędne zmiany.</w:t>
      </w: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r>
        <w:rPr>
          <w:b/>
          <w:bCs/>
        </w:rPr>
        <w:t>8. Zwięzła ocena całości</w:t>
      </w: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suppressAutoHyphens/>
        <w:rPr>
          <w:b/>
          <w:bCs/>
          <w:szCs w:val="20"/>
          <w:lang w:eastAsia="ar-SA"/>
        </w:rPr>
      </w:pPr>
    </w:p>
    <w:p w:rsidR="00000000" w:rsidRDefault="002B03CB">
      <w:pPr>
        <w:ind w:left="360"/>
      </w:pPr>
    </w:p>
    <w:p w:rsidR="00000000" w:rsidRDefault="002B03CB">
      <w:pPr>
        <w:ind w:left="360"/>
      </w:pPr>
    </w:p>
    <w:p w:rsidR="00000000" w:rsidRDefault="002B03CB">
      <w:pPr>
        <w:ind w:left="360"/>
      </w:pPr>
    </w:p>
    <w:p w:rsidR="00000000" w:rsidRDefault="002B03CB">
      <w:pPr>
        <w:ind w:left="360"/>
      </w:pPr>
    </w:p>
    <w:p w:rsidR="00000000" w:rsidRDefault="002B03CB">
      <w:pPr>
        <w:ind w:left="360"/>
      </w:pPr>
    </w:p>
    <w:p w:rsidR="00000000" w:rsidRDefault="002B03CB">
      <w:pPr>
        <w:ind w:left="360"/>
      </w:pPr>
    </w:p>
    <w:p w:rsidR="00000000" w:rsidRDefault="002B03CB">
      <w:pPr>
        <w:ind w:left="360"/>
      </w:pPr>
    </w:p>
    <w:p w:rsidR="002B03CB" w:rsidRDefault="002B03CB">
      <w:pPr>
        <w:ind w:left="360"/>
        <w:rPr>
          <w:i/>
          <w:iCs/>
        </w:rPr>
      </w:pPr>
    </w:p>
    <w:sectPr w:rsidR="002B03CB">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3CB" w:rsidRDefault="002B03CB">
      <w:r>
        <w:separator/>
      </w:r>
    </w:p>
  </w:endnote>
  <w:endnote w:type="continuationSeparator" w:id="0">
    <w:p w:rsidR="002B03CB" w:rsidRDefault="002B0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Lucida Sans Unicode">
    <w:panose1 w:val="020B0602030504020204"/>
    <w:charset w:val="EE"/>
    <w:family w:val="swiss"/>
    <w:pitch w:val="variable"/>
    <w:sig w:usb0="80000AFF" w:usb1="0000396B" w:usb2="00000000" w:usb3="00000000" w:csb0="0000003F" w:csb1="00000000"/>
  </w:font>
  <w:font w:name="Calibri">
    <w:panose1 w:val="020F0502020204030204"/>
    <w:charset w:val="EE"/>
    <w:family w:val="swiss"/>
    <w:pitch w:val="variable"/>
    <w:sig w:usb0="A00002EF" w:usb1="4000207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3CB" w:rsidRDefault="002B03CB">
      <w:r>
        <w:separator/>
      </w:r>
    </w:p>
  </w:footnote>
  <w:footnote w:type="continuationSeparator" w:id="0">
    <w:p w:rsidR="002B03CB" w:rsidRDefault="002B03CB">
      <w:r>
        <w:continuationSeparator/>
      </w:r>
    </w:p>
  </w:footnote>
  <w:footnote w:id="1">
    <w:p w:rsidR="00000000" w:rsidRDefault="002B03CB">
      <w:pPr>
        <w:pStyle w:val="Tekstprzypisudolnego"/>
        <w:rPr>
          <w:lang w:eastAsia="ar-SA"/>
        </w:rPr>
      </w:pPr>
      <w:r>
        <w:rPr>
          <w:rStyle w:val="Odwoanieprzypisudolnego"/>
        </w:rPr>
        <w:t>*</w:t>
      </w:r>
      <w:r>
        <w:t xml:space="preserve"> </w:t>
      </w:r>
    </w:p>
  </w:footnote>
  <w:footnote w:id="2">
    <w:p w:rsidR="00000000" w:rsidRDefault="002B03CB">
      <w:pPr>
        <w:widowControl w:val="0"/>
        <w:suppressAutoHyphens/>
        <w:autoSpaceDE w:val="0"/>
        <w:jc w:val="both"/>
        <w:rPr>
          <w:sz w:val="20"/>
          <w:szCs w:val="20"/>
          <w:lang w:eastAsia="hi-IN"/>
        </w:rPr>
      </w:pPr>
      <w:r>
        <w:rPr>
          <w:rStyle w:val="Odwoanieprzypisudolnego"/>
        </w:rPr>
        <w:t>*</w:t>
      </w:r>
      <w:r>
        <w:t xml:space="preserve"> </w:t>
      </w:r>
      <w:proofErr w:type="spellStart"/>
      <w:r>
        <w:t>E-mail:witold@marciszewski.eu</w:t>
      </w:r>
      <w:proofErr w:type="spellEnd"/>
      <w:r>
        <w:t xml:space="preserve"> Autor: prof. zw. dr hab. nauk </w:t>
      </w:r>
      <w:proofErr w:type="spellStart"/>
      <w:r>
        <w:t>humanistyznych</w:t>
      </w:r>
      <w:proofErr w:type="spellEnd"/>
      <w:r>
        <w:t xml:space="preserve"> w zakresie logiki, emerytowany profesor Uniwersytetu w Białymstoku, poprzednio profesor UW, aktualnie profesor w Wyższej Szkole Administracji Społecznej im. Stanisława Stas</w:t>
      </w:r>
      <w:r>
        <w:t>zica w Białymstoku. Obszar badań naukowych:  logika, metodologia nauk, historia nauki, filozofia umysłu, filozofia polityczna.</w:t>
      </w:r>
    </w:p>
    <w:p w:rsidR="00000000" w:rsidRDefault="002B03CB">
      <w:pPr>
        <w:widowControl w:val="0"/>
        <w:suppressAutoHyphens/>
        <w:autoSpaceDE w:val="0"/>
        <w:rPr>
          <w:sz w:val="20"/>
          <w:szCs w:val="20"/>
          <w:lang w:eastAsia="hi-IN"/>
        </w:rPr>
      </w:pPr>
    </w:p>
    <w:p w:rsidR="00000000" w:rsidRDefault="002B03CB">
      <w:pPr>
        <w:pStyle w:val="Tekstprzypisudolnego"/>
        <w:rPr>
          <w:lang w:eastAsia="hi-IN"/>
        </w:rPr>
      </w:pPr>
    </w:p>
  </w:footnote>
  <w:footnote w:id="3">
    <w:p w:rsidR="00000000" w:rsidRDefault="002B03CB">
      <w:pPr>
        <w:pStyle w:val="Tekstprzypisudolnego"/>
        <w:rPr>
          <w:lang w:eastAsia="ar-SA"/>
        </w:rPr>
      </w:pPr>
      <w:r>
        <w:rPr>
          <w:rStyle w:val="Odwoanieprzypisudolnego"/>
        </w:rPr>
        <w:t>*</w:t>
      </w:r>
      <w:r>
        <w:t xml:space="preserve"> E-mail:rmur@amu.edu.pl Autor, prof. </w:t>
      </w:r>
      <w:proofErr w:type="spellStart"/>
      <w:r>
        <w:t>zw.dr</w:t>
      </w:r>
      <w:proofErr w:type="spellEnd"/>
      <w:r>
        <w:t xml:space="preserve"> hab. na Wydziale Matematyki i Informatyki, UAM, zajmuje się logiką matematyczną i p</w:t>
      </w:r>
      <w:r>
        <w:t>odstawami matematyki oraz filozofią matematyki</w:t>
      </w:r>
    </w:p>
  </w:footnote>
  <w:footnote w:id="4">
    <w:p w:rsidR="00000000" w:rsidRDefault="002B03CB">
      <w:pPr>
        <w:suppressAutoHyphens/>
        <w:autoSpaceDE w:val="0"/>
        <w:autoSpaceDN w:val="0"/>
        <w:adjustRightInd w:val="0"/>
        <w:jc w:val="both"/>
        <w:rPr>
          <w:sz w:val="20"/>
          <w:szCs w:val="20"/>
          <w:lang w:eastAsia="ar-SA"/>
        </w:rPr>
      </w:pPr>
      <w:r>
        <w:t>i historią logiki.</w:t>
      </w:r>
    </w:p>
    <w:p w:rsidR="00000000" w:rsidRDefault="002B03CB">
      <w:pPr>
        <w:suppressAutoHyphens/>
        <w:autoSpaceDE w:val="0"/>
        <w:autoSpaceDN w:val="0"/>
        <w:adjustRightInd w:val="0"/>
        <w:jc w:val="both"/>
        <w:rPr>
          <w:sz w:val="20"/>
          <w:szCs w:val="20"/>
          <w:lang w:eastAsia="ar-SA"/>
        </w:rPr>
      </w:pPr>
      <w:r>
        <w:rPr>
          <w:rStyle w:val="Odwoanieprzypisudolnego"/>
        </w:rPr>
        <w:footnoteRef/>
      </w:r>
      <w:r>
        <w:t xml:space="preserve"> Praca powstała w ramach programu badawczego Narodowego Centrum Nauki (</w:t>
      </w:r>
      <w:proofErr w:type="spellStart"/>
      <w:r>
        <w:t>Grant</w:t>
      </w:r>
      <w:proofErr w:type="spellEnd"/>
      <w:r>
        <w:t xml:space="preserve"> N N101 136940).</w:t>
      </w:r>
    </w:p>
  </w:footnote>
  <w:footnote w:id="5">
    <w:p w:rsidR="00000000" w:rsidRDefault="002B03CB">
      <w:pPr>
        <w:pStyle w:val="Tekstprzypisudolnego"/>
        <w:rPr>
          <w:lang w:val="de-DE" w:eastAsia="ar-SA"/>
        </w:rPr>
      </w:pPr>
      <w:r>
        <w:rPr>
          <w:rStyle w:val="Odwoanieprzypisudolnego"/>
          <w:lang w:val="de-DE"/>
        </w:rPr>
        <w:t>*</w:t>
      </w:r>
      <w:r>
        <w:rPr>
          <w:lang w:val="de-DE"/>
        </w:rPr>
        <w:t xml:space="preserve"> </w:t>
      </w:r>
      <w:proofErr w:type="spellStart"/>
      <w:r>
        <w:rPr>
          <w:lang w:val="de-DE"/>
        </w:rPr>
        <w:t>E-mail</w:t>
      </w:r>
      <w:proofErr w:type="spellEnd"/>
      <w:r>
        <w:rPr>
          <w:lang w:val="de-DE"/>
        </w:rPr>
        <w:t>: jkbobryk@op.pl</w:t>
      </w:r>
    </w:p>
  </w:footnote>
  <w:footnote w:id="6">
    <w:p w:rsidR="00000000" w:rsidRDefault="002B03CB">
      <w:pPr>
        <w:pStyle w:val="Tekstprzypisudolnego"/>
        <w:rPr>
          <w:lang w:val="de-DE" w:eastAsia="ar-SA"/>
        </w:rPr>
      </w:pPr>
      <w:r>
        <w:rPr>
          <w:rStyle w:val="Odwoanieprzypisudolnego"/>
          <w:lang w:val="de-DE"/>
        </w:rPr>
        <w:t>*</w:t>
      </w:r>
      <w:r>
        <w:rPr>
          <w:lang w:val="de-DE"/>
        </w:rPr>
        <w:t xml:space="preserve"> </w:t>
      </w:r>
      <w:proofErr w:type="spellStart"/>
      <w:r>
        <w:rPr>
          <w:lang w:val="de-DE"/>
        </w:rPr>
        <w:t>E-mail</w:t>
      </w:r>
      <w:proofErr w:type="spellEnd"/>
      <w:r>
        <w:rPr>
          <w:lang w:val="de-DE"/>
        </w:rPr>
        <w:t>: askeion.tad@gmail.com</w:t>
      </w:r>
    </w:p>
  </w:footnote>
  <w:footnote w:id="7">
    <w:p w:rsidR="00000000" w:rsidRDefault="002B03CB">
      <w:pPr>
        <w:pStyle w:val="Body"/>
        <w:rPr>
          <w:rStyle w:val="Hipercze"/>
        </w:rPr>
      </w:pPr>
      <w:r>
        <w:rPr>
          <w:rStyle w:val="Odwoanieprzypisudolnego"/>
        </w:rPr>
        <w:t>*</w:t>
      </w:r>
      <w:r>
        <w:t xml:space="preserve"> </w:t>
      </w:r>
      <w:r>
        <w:rPr>
          <w:i/>
          <w:iCs/>
        </w:rPr>
        <w:t>E-mail:pawel@directing.com</w:t>
      </w:r>
      <w:r>
        <w:t xml:space="preserve"> dr Paweł </w:t>
      </w:r>
      <w:proofErr w:type="spellStart"/>
      <w:r>
        <w:t>K</w:t>
      </w:r>
      <w:r>
        <w:t>uczyński</w:t>
      </w:r>
      <w:proofErr w:type="spellEnd"/>
      <w:r>
        <w:t xml:space="preserve">,.  reżyser, scenarzysta, producent, wykładowca (m.in. </w:t>
      </w:r>
      <w:proofErr w:type="spellStart"/>
      <w:r>
        <w:t>University</w:t>
      </w:r>
      <w:proofErr w:type="spellEnd"/>
      <w:r>
        <w:t xml:space="preserve"> </w:t>
      </w:r>
      <w:proofErr w:type="spellStart"/>
      <w:r>
        <w:t>of</w:t>
      </w:r>
      <w:proofErr w:type="spellEnd"/>
      <w:r>
        <w:t xml:space="preserve"> </w:t>
      </w:r>
      <w:proofErr w:type="spellStart"/>
      <w:r>
        <w:t>Southern</w:t>
      </w:r>
      <w:proofErr w:type="spellEnd"/>
      <w:r>
        <w:t xml:space="preserve"> </w:t>
      </w:r>
      <w:proofErr w:type="spellStart"/>
      <w:r>
        <w:t>California</w:t>
      </w:r>
      <w:proofErr w:type="spellEnd"/>
      <w:r>
        <w:t xml:space="preserve">, Szkoła Wyższa Psychologii Społecznej).  Jego filmy opisane są na  </w:t>
      </w:r>
      <w:hyperlink r:id="rId1" w:history="1">
        <w:r>
          <w:rPr>
            <w:rStyle w:val="Hipercze"/>
            <w:color w:val="000099"/>
          </w:rPr>
          <w:t>www.directing.com</w:t>
        </w:r>
        <w:r>
          <w:rPr>
            <w:rStyle w:val="Hipercze"/>
          </w:rPr>
          <w:t xml:space="preserve"> </w:t>
        </w:r>
      </w:hyperlink>
    </w:p>
    <w:p w:rsidR="00000000" w:rsidRDefault="002B03CB">
      <w:pPr>
        <w:suppressAutoHyphens/>
        <w:rPr>
          <w:rFonts w:eastAsia="ヒラギノ角ゴ Pro W3"/>
          <w:sz w:val="20"/>
          <w:szCs w:val="20"/>
        </w:rPr>
      </w:pPr>
      <w:hyperlink r:id="rId2" w:history="1">
        <w:r>
          <w:rPr>
            <w:rStyle w:val="Hipercze"/>
            <w:color w:val="000000"/>
          </w:rPr>
          <w:t>.</w:t>
        </w:r>
      </w:hyperlink>
    </w:p>
    <w:p w:rsidR="00000000" w:rsidRDefault="002B03CB">
      <w:pPr>
        <w:pStyle w:val="Body"/>
      </w:pPr>
    </w:p>
    <w:p w:rsidR="00000000" w:rsidRDefault="002B03CB">
      <w:pPr>
        <w:pStyle w:val="Tekstprzypisudolnego"/>
        <w:rPr>
          <w:i/>
          <w:iCs/>
          <w:lang w:eastAsia="en-US"/>
        </w:rPr>
      </w:pPr>
    </w:p>
  </w:footnote>
  <w:footnote w:id="8">
    <w:p w:rsidR="00000000" w:rsidRDefault="002B03CB">
      <w:pPr>
        <w:pStyle w:val="Tekstprzypisudolnego"/>
        <w:rPr>
          <w:kern w:val="2"/>
          <w:lang w:eastAsia="ar-SA"/>
        </w:rPr>
      </w:pPr>
      <w:r>
        <w:rPr>
          <w:rStyle w:val="Odwoanieprzypisudolnego"/>
        </w:rPr>
        <w:t>*</w:t>
      </w:r>
      <w:r>
        <w:t xml:space="preserve"> E-mail:idmenb@gmail.com</w:t>
      </w:r>
    </w:p>
  </w:footnote>
  <w:footnote w:id="9">
    <w:p w:rsidR="00000000" w:rsidRDefault="002B03CB">
      <w:pPr>
        <w:pStyle w:val="Tekstprzypisudolnego"/>
        <w:rPr>
          <w:kern w:val="2"/>
          <w:lang w:eastAsia="hi-IN"/>
        </w:rPr>
      </w:pPr>
      <w:r>
        <w:rPr>
          <w:rStyle w:val="Odwoanieprzypisudolnego"/>
          <w:lang w:val="de-DE"/>
        </w:rPr>
        <w:t>*</w:t>
      </w:r>
      <w:r>
        <w:rPr>
          <w:lang w:val="de-DE"/>
        </w:rPr>
        <w:t xml:space="preserve"> </w:t>
      </w:r>
      <w:proofErr w:type="spellStart"/>
      <w:r>
        <w:rPr>
          <w:lang w:val="de-DE"/>
        </w:rPr>
        <w:t>E-mail</w:t>
      </w:r>
      <w:proofErr w:type="spellEnd"/>
      <w:r>
        <w:rPr>
          <w:lang w:val="de-DE"/>
        </w:rPr>
        <w:t xml:space="preserve">: </w:t>
      </w:r>
      <w:hyperlink r:id="rId3" w:history="1">
        <w:r>
          <w:rPr>
            <w:rStyle w:val="Hipercze"/>
            <w:lang w:val="de-DE"/>
          </w:rPr>
          <w:t>olbromski.cezary@yahoo.com</w:t>
        </w:r>
      </w:hyperlink>
      <w:r>
        <w:rPr>
          <w:lang w:val="de-DE"/>
        </w:rPr>
        <w:t xml:space="preserve"> prof. </w:t>
      </w:r>
      <w:proofErr w:type="spellStart"/>
      <w:r>
        <w:rPr>
          <w:lang w:val="de-DE"/>
        </w:rPr>
        <w:t>dr</w:t>
      </w:r>
      <w:proofErr w:type="spellEnd"/>
      <w:r>
        <w:rPr>
          <w:lang w:val="de-DE"/>
        </w:rPr>
        <w:t xml:space="preserve"> hab. </w:t>
      </w:r>
      <w:r>
        <w:t xml:space="preserve">Cezary </w:t>
      </w:r>
      <w:proofErr w:type="spellStart"/>
      <w:r>
        <w:t>Olbromski</w:t>
      </w:r>
      <w:proofErr w:type="spellEnd"/>
      <w:r>
        <w:t xml:space="preserve"> jest niezależnym filozofem, współpracuje z </w:t>
      </w:r>
      <w:proofErr w:type="spellStart"/>
      <w:r>
        <w:t>IFiS</w:t>
      </w:r>
      <w:proofErr w:type="spellEnd"/>
      <w:r>
        <w:t xml:space="preserve"> PAN.</w:t>
      </w:r>
    </w:p>
  </w:footnote>
  <w:footnote w:id="10">
    <w:p w:rsidR="00000000" w:rsidRDefault="002B03CB">
      <w:pPr>
        <w:pStyle w:val="Tekstprzypisudolnego"/>
        <w:jc w:val="both"/>
        <w:rPr>
          <w:kern w:val="2"/>
          <w:lang w:eastAsia="hi-IN"/>
        </w:rPr>
      </w:pPr>
      <w:r>
        <w:rPr>
          <w:rStyle w:val="FootnoteCharacters"/>
        </w:rPr>
        <w:footnoteRef/>
      </w:r>
      <w:r>
        <w:tab/>
        <w:t xml:space="preserve">Artykuł stanowi rozwinięcie fragmentu </w:t>
      </w:r>
      <w:proofErr w:type="spellStart"/>
      <w:r>
        <w:t>ksią</w:t>
      </w:r>
      <w:r>
        <w:t>żki:C.J.O</w:t>
      </w:r>
      <w:proofErr w:type="spellEnd"/>
      <w:r>
        <w:t xml:space="preserve"> l b r o m s k i: </w:t>
      </w:r>
      <w:r>
        <w:rPr>
          <w:i/>
          <w:iCs/>
        </w:rPr>
        <w:t xml:space="preserve">Demokracja w okowach </w:t>
      </w:r>
      <w:proofErr w:type="spellStart"/>
      <w:r>
        <w:rPr>
          <w:i/>
          <w:iCs/>
        </w:rPr>
        <w:t>totarientalności</w:t>
      </w:r>
      <w:proofErr w:type="spellEnd"/>
      <w:r>
        <w:rPr>
          <w:i/>
          <w:iCs/>
        </w:rPr>
        <w:t>. Współczesne ograniczenia implementacji zasad demokratycznych</w:t>
      </w:r>
      <w:r>
        <w:t>, s. 42–47.</w:t>
      </w:r>
    </w:p>
  </w:footnote>
  <w:footnote w:id="11">
    <w:p w:rsidR="00000000" w:rsidRDefault="002B03CB">
      <w:pPr>
        <w:pStyle w:val="Tekstprzypisudolnego"/>
        <w:rPr>
          <w:lang w:val="de-DE" w:eastAsia="ar-SA"/>
        </w:rPr>
      </w:pPr>
      <w:r>
        <w:rPr>
          <w:rStyle w:val="Odwoanieprzypisudolnego"/>
          <w:lang w:val="de-DE"/>
        </w:rPr>
        <w:t>*</w:t>
      </w:r>
      <w:r>
        <w:rPr>
          <w:lang w:val="de-DE"/>
        </w:rPr>
        <w:t xml:space="preserve"> </w:t>
      </w:r>
      <w:proofErr w:type="spellStart"/>
      <w:r>
        <w:rPr>
          <w:lang w:val="de-DE"/>
        </w:rPr>
        <w:t>E-mail</w:t>
      </w:r>
      <w:proofErr w:type="spellEnd"/>
      <w:r>
        <w:rPr>
          <w:lang w:val="de-DE"/>
        </w:rPr>
        <w:t>: miroslaw.harciarek@gmail.com</w:t>
      </w:r>
    </w:p>
  </w:footnote>
  <w:footnote w:id="12">
    <w:p w:rsidR="00000000" w:rsidRDefault="002B03CB">
      <w:pPr>
        <w:pStyle w:val="Tekstprzypisudolnego"/>
        <w:rPr>
          <w:lang w:val="de-DE" w:eastAsia="en-US"/>
        </w:rPr>
      </w:pPr>
      <w:r>
        <w:rPr>
          <w:rStyle w:val="Odwoanieprzypisudolnego"/>
          <w:lang w:val="de-DE"/>
        </w:rPr>
        <w:t>*</w:t>
      </w:r>
      <w:r>
        <w:rPr>
          <w:lang w:val="de-DE"/>
        </w:rPr>
        <w:t xml:space="preserve"> </w:t>
      </w:r>
      <w:proofErr w:type="spellStart"/>
      <w:r>
        <w:rPr>
          <w:lang w:val="de-DE"/>
        </w:rPr>
        <w:t>E-mail</w:t>
      </w:r>
      <w:proofErr w:type="spellEnd"/>
      <w:r>
        <w:rPr>
          <w:lang w:val="de-DE"/>
        </w:rPr>
        <w:t xml:space="preserve">: </w:t>
      </w:r>
      <w:hyperlink r:id="rId4" w:history="1">
        <w:r>
          <w:rPr>
            <w:rStyle w:val="Hipercze"/>
            <w:lang w:val="de-DE"/>
          </w:rPr>
          <w:t>wklon@ibib.waw.pl</w:t>
        </w:r>
      </w:hyperlink>
    </w:p>
  </w:footnote>
  <w:footnote w:id="13">
    <w:p w:rsidR="00000000" w:rsidRDefault="002B03CB">
      <w:pPr>
        <w:pStyle w:val="Tekstprzypisudolnego"/>
        <w:rPr>
          <w:lang w:val="de-DE" w:eastAsia="en-US"/>
        </w:rPr>
      </w:pPr>
      <w:r>
        <w:rPr>
          <w:rStyle w:val="Odwoanieprzypisudolnego"/>
          <w:lang w:val="de-DE"/>
        </w:rPr>
        <w:t>*</w:t>
      </w:r>
      <w:r>
        <w:rPr>
          <w:lang w:val="de-DE"/>
        </w:rPr>
        <w:t xml:space="preserve"> </w:t>
      </w:r>
      <w:proofErr w:type="spellStart"/>
      <w:r>
        <w:rPr>
          <w:lang w:val="de-DE"/>
        </w:rPr>
        <w:t>E-mail</w:t>
      </w:r>
      <w:proofErr w:type="spellEnd"/>
      <w:r>
        <w:rPr>
          <w:lang w:val="de-DE"/>
        </w:rPr>
        <w:t xml:space="preserve">: </w:t>
      </w:r>
      <w:r>
        <w:rPr>
          <w:lang w:val="de-DE"/>
        </w:rPr>
        <w:t>miramarc@interia.pl</w:t>
      </w:r>
    </w:p>
  </w:footnote>
  <w:footnote w:id="14">
    <w:p w:rsidR="00000000" w:rsidRDefault="002B03CB">
      <w:pPr>
        <w:pStyle w:val="Tekstprzypisudolnego"/>
        <w:rPr>
          <w:lang w:eastAsia="en-US"/>
        </w:rPr>
      </w:pPr>
      <w:r>
        <w:rPr>
          <w:rStyle w:val="Odwoanieprzypisudolnego"/>
        </w:rPr>
        <w:footnoteRef/>
      </w:r>
      <w:r>
        <w:t xml:space="preserve"> Artykuł powstał w wyniku wsparcia finansowego z Funduszu im. Adama </w:t>
      </w:r>
      <w:proofErr w:type="spellStart"/>
      <w:r>
        <w:t>Krzyżanowskiego</w:t>
      </w:r>
      <w:proofErr w:type="spellEnd"/>
      <w:r>
        <w:t xml:space="preserve"> UJ.</w:t>
      </w:r>
    </w:p>
  </w:footnote>
  <w:footnote w:id="15">
    <w:p w:rsidR="00000000" w:rsidRDefault="002B03CB">
      <w:pPr>
        <w:pStyle w:val="Tekstprzypisudolnego"/>
        <w:rPr>
          <w:lang w:val="de-DE" w:eastAsia="ar-SA"/>
        </w:rPr>
      </w:pPr>
      <w:r>
        <w:rPr>
          <w:rStyle w:val="Odwoanieprzypisudolnego"/>
          <w:lang w:val="de-DE"/>
        </w:rPr>
        <w:t>*</w:t>
      </w:r>
      <w:r>
        <w:rPr>
          <w:lang w:val="de-DE"/>
        </w:rPr>
        <w:t xml:space="preserve"> </w:t>
      </w:r>
      <w:proofErr w:type="spellStart"/>
      <w:r>
        <w:rPr>
          <w:lang w:val="de-DE"/>
        </w:rPr>
        <w:t>E</w:t>
      </w:r>
      <w:r>
        <w:rPr>
          <w:sz w:val="24"/>
          <w:szCs w:val="24"/>
          <w:lang w:val="de-DE"/>
        </w:rPr>
        <w:t>-mail</w:t>
      </w:r>
      <w:proofErr w:type="spellEnd"/>
      <w:r>
        <w:rPr>
          <w:sz w:val="24"/>
          <w:szCs w:val="24"/>
          <w:lang w:val="de-DE"/>
        </w:rPr>
        <w:t>: loislois@interia.pl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multilevel"/>
    <w:tmpl w:val="00000003"/>
    <w:name w:val="WW8Num3"/>
    <w:lvl w:ilvl="0">
      <w:start w:val="1"/>
      <w:numFmt w:val="lowerLetter"/>
      <w:lvlText w:val="%1)"/>
      <w:lvlJc w:val="left"/>
      <w:pPr>
        <w:tabs>
          <w:tab w:val="num" w:pos="644"/>
        </w:tabs>
        <w:ind w:left="644" w:hanging="360"/>
      </w:pPr>
      <w:rPr>
        <w:b w:val="0"/>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95A6807"/>
    <w:multiLevelType w:val="hybridMultilevel"/>
    <w:tmpl w:val="6F56C1F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A1D2601"/>
    <w:multiLevelType w:val="hybridMultilevel"/>
    <w:tmpl w:val="E552F724"/>
    <w:lvl w:ilvl="0" w:tplc="AF5E1458">
      <w:numFmt w:val="bullet"/>
      <w:lvlText w:val=""/>
      <w:lvlJc w:val="left"/>
      <w:pPr>
        <w:tabs>
          <w:tab w:val="num" w:pos="720"/>
        </w:tabs>
        <w:ind w:left="720" w:hanging="360"/>
      </w:pPr>
      <w:rPr>
        <w:rFonts w:ascii="Wingdings" w:eastAsia="Times New Roman" w:hAnsi="Wingding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footnotePr>
    <w:footnote w:id="-1"/>
    <w:footnote w:id="0"/>
  </w:footnotePr>
  <w:endnotePr>
    <w:endnote w:id="-1"/>
    <w:endnote w:id="0"/>
  </w:endnotePr>
  <w:compat/>
  <w:rsids>
    <w:rsidRoot w:val="00272FCD"/>
    <w:rsid w:val="00272FCD"/>
    <w:rsid w:val="002B03C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qFormat/>
    <w:pPr>
      <w:keepNext/>
      <w:outlineLvl w:val="0"/>
    </w:pPr>
    <w:rPr>
      <w:b/>
      <w:bCs/>
      <w:sz w:val="32"/>
    </w:rPr>
  </w:style>
  <w:style w:type="paragraph" w:styleId="Nagwek2">
    <w:name w:val="heading 2"/>
    <w:basedOn w:val="Normalny"/>
    <w:next w:val="Normalny"/>
    <w:qFormat/>
    <w:pPr>
      <w:keepNext/>
      <w:outlineLvl w:val="1"/>
    </w:pPr>
    <w:rPr>
      <w:b/>
      <w:bCs/>
    </w:rPr>
  </w:style>
  <w:style w:type="paragraph" w:styleId="Nagwek3">
    <w:name w:val="heading 3"/>
    <w:basedOn w:val="Normalny"/>
    <w:next w:val="Normalny"/>
    <w:qFormat/>
    <w:pPr>
      <w:keepNext/>
      <w:outlineLvl w:val="2"/>
    </w:pPr>
    <w:rPr>
      <w:b/>
      <w:bCs/>
      <w:sz w:val="28"/>
    </w:rPr>
  </w:style>
  <w:style w:type="paragraph" w:styleId="Nagwek4">
    <w:name w:val="heading 4"/>
    <w:basedOn w:val="Normalny"/>
    <w:next w:val="Normalny"/>
    <w:qFormat/>
    <w:pPr>
      <w:keepNext/>
      <w:ind w:left="360"/>
      <w:outlineLvl w:val="3"/>
    </w:pPr>
    <w:rPr>
      <w:b/>
      <w:bCs/>
    </w:rPr>
  </w:style>
  <w:style w:type="paragraph" w:styleId="Nagwek5">
    <w:name w:val="heading 5"/>
    <w:basedOn w:val="Normalny"/>
    <w:next w:val="Normalny"/>
    <w:qFormat/>
    <w:pPr>
      <w:keepNext/>
      <w:outlineLvl w:val="4"/>
    </w:pPr>
    <w:rPr>
      <w:b/>
      <w:bCs/>
      <w:sz w:val="28"/>
      <w:u w:val="single"/>
    </w:rPr>
  </w:style>
  <w:style w:type="paragraph" w:styleId="Nagwek6">
    <w:name w:val="heading 6"/>
    <w:basedOn w:val="Normalny"/>
    <w:next w:val="Normalny"/>
    <w:qFormat/>
    <w:pPr>
      <w:keepNext/>
      <w:suppressAutoHyphens/>
      <w:outlineLvl w:val="5"/>
    </w:pPr>
    <w:rPr>
      <w:i/>
      <w:iCs/>
      <w:szCs w:val="20"/>
      <w:lang w:eastAsia="ar-SA"/>
    </w:rPr>
  </w:style>
  <w:style w:type="paragraph" w:styleId="Nagwek7">
    <w:name w:val="heading 7"/>
    <w:basedOn w:val="Normalny"/>
    <w:next w:val="Normalny"/>
    <w:qFormat/>
    <w:pPr>
      <w:keepNext/>
      <w:widowControl w:val="0"/>
      <w:suppressAutoHyphens/>
      <w:jc w:val="center"/>
      <w:outlineLvl w:val="6"/>
    </w:pPr>
    <w:rPr>
      <w:b/>
      <w:bCs/>
      <w:szCs w:val="20"/>
      <w:lang w:val="en-GB" w:eastAsia="ar-SA"/>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landokumentu">
    <w:name w:val="Document Map"/>
    <w:basedOn w:val="Normalny"/>
    <w:semiHidden/>
    <w:pPr>
      <w:shd w:val="clear" w:color="auto" w:fill="000080"/>
    </w:pPr>
    <w:rPr>
      <w:rFonts w:ascii="Tahoma" w:hAnsi="Tahoma" w:cs="Tahoma"/>
    </w:rPr>
  </w:style>
  <w:style w:type="paragraph" w:styleId="Tekstprzypisudolnego">
    <w:name w:val="footnote text"/>
    <w:basedOn w:val="Normalny"/>
    <w:semiHidden/>
    <w:rPr>
      <w:sz w:val="20"/>
      <w:szCs w:val="20"/>
    </w:rPr>
  </w:style>
  <w:style w:type="character" w:styleId="Odwoanieprzypisudolnego">
    <w:name w:val="footnote reference"/>
    <w:basedOn w:val="Domylnaczcionkaakapitu"/>
    <w:semiHidden/>
    <w:rPr>
      <w:vertAlign w:val="superscript"/>
    </w:rPr>
  </w:style>
  <w:style w:type="paragraph" w:styleId="Tekstpodstawowywcity">
    <w:name w:val="Body Text Indent"/>
    <w:basedOn w:val="Normalny"/>
    <w:semiHidden/>
    <w:pPr>
      <w:ind w:left="360"/>
    </w:pPr>
    <w:rPr>
      <w:b/>
      <w:bCs/>
      <w:sz w:val="28"/>
    </w:rPr>
  </w:style>
  <w:style w:type="paragraph" w:styleId="Tekstpodstawowywcity2">
    <w:name w:val="Body Text Indent 2"/>
    <w:basedOn w:val="Normalny"/>
    <w:semiHidden/>
    <w:pPr>
      <w:ind w:left="360"/>
    </w:pPr>
  </w:style>
  <w:style w:type="paragraph" w:customStyle="1" w:styleId="WW-BodyText2">
    <w:name w:val="WW-Body Text 2"/>
    <w:basedOn w:val="Normalny"/>
    <w:pPr>
      <w:suppressAutoHyphens/>
      <w:spacing w:line="360" w:lineRule="auto"/>
    </w:pPr>
    <w:rPr>
      <w:rFonts w:eastAsia="Arial"/>
      <w:b/>
      <w:szCs w:val="20"/>
      <w:lang w:eastAsia="ar-SA"/>
    </w:rPr>
  </w:style>
  <w:style w:type="paragraph" w:styleId="Nagwek">
    <w:name w:val="header"/>
    <w:basedOn w:val="Normalny"/>
    <w:next w:val="Tekstpodstawowy"/>
    <w:pPr>
      <w:keepNext/>
      <w:suppressAutoHyphens/>
      <w:spacing w:before="240" w:after="120"/>
    </w:pPr>
    <w:rPr>
      <w:rFonts w:ascii="Arial" w:eastAsia="Lucida Sans Unicode" w:hAnsi="Arial" w:cs="Tahoma"/>
      <w:sz w:val="28"/>
      <w:szCs w:val="28"/>
      <w:lang w:eastAsia="ar-SA"/>
    </w:rPr>
  </w:style>
  <w:style w:type="paragraph" w:styleId="Tekstpodstawowy">
    <w:name w:val="Body Text"/>
    <w:basedOn w:val="Normalny"/>
    <w:semiHidden/>
    <w:pPr>
      <w:suppressAutoHyphens/>
      <w:spacing w:line="360" w:lineRule="auto"/>
    </w:pPr>
    <w:rPr>
      <w:szCs w:val="20"/>
      <w:lang w:eastAsia="ar-SA"/>
    </w:rPr>
  </w:style>
  <w:style w:type="paragraph" w:styleId="Stopka">
    <w:name w:val="footer"/>
    <w:basedOn w:val="Normalny"/>
    <w:semiHidden/>
    <w:pPr>
      <w:suppressAutoHyphens/>
    </w:pPr>
    <w:rPr>
      <w:szCs w:val="20"/>
      <w:lang w:eastAsia="ar-SA"/>
    </w:rPr>
  </w:style>
  <w:style w:type="paragraph" w:styleId="Lista">
    <w:name w:val="List"/>
    <w:basedOn w:val="Tekstpodstawowy"/>
    <w:semiHidden/>
    <w:rPr>
      <w:rFonts w:cs="Tahoma"/>
    </w:rPr>
  </w:style>
  <w:style w:type="paragraph" w:styleId="Tytu">
    <w:name w:val="Title"/>
    <w:basedOn w:val="Normalny"/>
    <w:qFormat/>
    <w:pPr>
      <w:widowControl w:val="0"/>
      <w:shd w:val="clear" w:color="auto" w:fill="FFFFFF"/>
      <w:suppressAutoHyphens/>
      <w:autoSpaceDE w:val="0"/>
      <w:ind w:left="10"/>
      <w:jc w:val="center"/>
      <w:outlineLvl w:val="0"/>
    </w:pPr>
    <w:rPr>
      <w:spacing w:val="-4"/>
      <w:lang w:eastAsia="hi-IN"/>
    </w:rPr>
  </w:style>
  <w:style w:type="paragraph" w:styleId="Zwykytekst">
    <w:name w:val="Plain Text"/>
    <w:basedOn w:val="Normalny"/>
    <w:semiHidden/>
    <w:rPr>
      <w:rFonts w:ascii="Courier New" w:hAnsi="Courier New" w:cs="Courier New"/>
      <w:sz w:val="20"/>
      <w:szCs w:val="20"/>
    </w:rPr>
  </w:style>
  <w:style w:type="paragraph" w:customStyle="1" w:styleId="Zawartoramki">
    <w:name w:val="Zawartość ramki"/>
    <w:basedOn w:val="Tekstpodstawowy"/>
  </w:style>
  <w:style w:type="paragraph" w:styleId="Tekstpodstawowy2">
    <w:name w:val="Body Text 2"/>
    <w:basedOn w:val="Normalny"/>
    <w:semiHidden/>
    <w:pPr>
      <w:suppressAutoHyphens/>
      <w:spacing w:line="360" w:lineRule="auto"/>
      <w:jc w:val="both"/>
    </w:pPr>
    <w:rPr>
      <w:rFonts w:eastAsia="Calibri"/>
      <w:sz w:val="20"/>
      <w:szCs w:val="28"/>
      <w:lang w:val="en-US" w:eastAsia="ar-SA"/>
    </w:rPr>
  </w:style>
  <w:style w:type="character" w:customStyle="1" w:styleId="hps">
    <w:name w:val="hps"/>
    <w:basedOn w:val="Domylnaczcionkaakapitu"/>
  </w:style>
  <w:style w:type="paragraph" w:customStyle="1" w:styleId="Body">
    <w:name w:val="Body"/>
    <w:autoRedefin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eastAsia="ヒラギノ角ゴ Pro W3"/>
      <w:color w:val="000000"/>
    </w:rPr>
  </w:style>
  <w:style w:type="character" w:customStyle="1" w:styleId="apple-style-span">
    <w:name w:val="apple-style-span"/>
    <w:basedOn w:val="Domylnaczcionkaakapitu"/>
  </w:style>
  <w:style w:type="paragraph" w:styleId="Tekstpodstawowy3">
    <w:name w:val="Body Text 3"/>
    <w:basedOn w:val="Normalny"/>
    <w:semiHidden/>
    <w:pPr>
      <w:spacing w:line="360" w:lineRule="auto"/>
      <w:jc w:val="both"/>
    </w:pPr>
    <w:rPr>
      <w:sz w:val="20"/>
    </w:rPr>
  </w:style>
  <w:style w:type="character" w:styleId="Hipercze">
    <w:name w:val="Hyperlink"/>
    <w:semiHidden/>
    <w:rPr>
      <w:color w:val="000080"/>
      <w:u w:val="single"/>
    </w:rPr>
  </w:style>
  <w:style w:type="character" w:customStyle="1" w:styleId="FootnoteCharacters">
    <w:name w:val="Footnote Characters"/>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mailto:olbromski.cezary@yahoo.com" TargetMode="External"/><Relationship Id="rId2" Type="http://schemas.openxmlformats.org/officeDocument/2006/relationships/hyperlink" Target="http://www.directing.com/" TargetMode="External"/><Relationship Id="rId1" Type="http://schemas.openxmlformats.org/officeDocument/2006/relationships/hyperlink" Target="http://www.directing.com/" TargetMode="External"/><Relationship Id="rId4" Type="http://schemas.openxmlformats.org/officeDocument/2006/relationships/hyperlink" Target="mailto:wklon@ibib.w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5290</Words>
  <Characters>31742</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KRONIKA</vt:lpstr>
    </vt:vector>
  </TitlesOfParts>
  <Company>.</Company>
  <LinksUpToDate>false</LinksUpToDate>
  <CharactersWithSpaces>36959</CharactersWithSpaces>
  <SharedDoc>false</SharedDoc>
  <HLinks>
    <vt:vector size="24" baseType="variant">
      <vt:variant>
        <vt:i4>1704062</vt:i4>
      </vt:variant>
      <vt:variant>
        <vt:i4>9</vt:i4>
      </vt:variant>
      <vt:variant>
        <vt:i4>0</vt:i4>
      </vt:variant>
      <vt:variant>
        <vt:i4>5</vt:i4>
      </vt:variant>
      <vt:variant>
        <vt:lpwstr>mailto:wklon@ibib.waw.pl</vt:lpwstr>
      </vt:variant>
      <vt:variant>
        <vt:lpwstr/>
      </vt:variant>
      <vt:variant>
        <vt:i4>8257564</vt:i4>
      </vt:variant>
      <vt:variant>
        <vt:i4>6</vt:i4>
      </vt:variant>
      <vt:variant>
        <vt:i4>0</vt:i4>
      </vt:variant>
      <vt:variant>
        <vt:i4>5</vt:i4>
      </vt:variant>
      <vt:variant>
        <vt:lpwstr>mailto:olbromski.cezary@yahoo.com</vt:lpwstr>
      </vt:variant>
      <vt:variant>
        <vt:lpwstr/>
      </vt:variant>
      <vt:variant>
        <vt:i4>6160391</vt:i4>
      </vt:variant>
      <vt:variant>
        <vt:i4>3</vt:i4>
      </vt:variant>
      <vt:variant>
        <vt:i4>0</vt:i4>
      </vt:variant>
      <vt:variant>
        <vt:i4>5</vt:i4>
      </vt:variant>
      <vt:variant>
        <vt:lpwstr>http://www.directing.com/</vt:lpwstr>
      </vt:variant>
      <vt:variant>
        <vt:lpwstr/>
      </vt:variant>
      <vt:variant>
        <vt:i4>6160391</vt:i4>
      </vt:variant>
      <vt:variant>
        <vt:i4>0</vt:i4>
      </vt:variant>
      <vt:variant>
        <vt:i4>0</vt:i4>
      </vt:variant>
      <vt:variant>
        <vt:i4>5</vt:i4>
      </vt:variant>
      <vt:variant>
        <vt:lpwstr>http://www.directing.com/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KRONIKA</dc:title>
  <dc:subject/>
  <dc:creator>.</dc:creator>
  <cp:keywords/>
  <dc:description/>
  <cp:lastModifiedBy>admin</cp:lastModifiedBy>
  <cp:revision>2</cp:revision>
  <cp:lastPrinted>2011-11-02T20:10:00Z</cp:lastPrinted>
  <dcterms:created xsi:type="dcterms:W3CDTF">2012-02-09T11:53:00Z</dcterms:created>
  <dcterms:modified xsi:type="dcterms:W3CDTF">2012-02-09T11:53:00Z</dcterms:modified>
</cp:coreProperties>
</file>